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2C8C" w14:textId="77777777" w:rsidR="008D2EDB" w:rsidRPr="008D2EDB" w:rsidRDefault="008D2EDB" w:rsidP="008D2EDB">
      <w:pPr>
        <w:spacing w:after="60"/>
        <w:contextualSpacing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bookmarkStart w:id="0" w:name="_Hlk53565055"/>
      <w:r w:rsidRPr="008D2EDB">
        <w:rPr>
          <w:rFonts w:ascii="Times New Roman" w:hAnsi="Times New Roman"/>
          <w:b/>
          <w:bCs/>
          <w:iCs/>
          <w:sz w:val="22"/>
          <w:szCs w:val="22"/>
        </w:rPr>
        <w:t>„Zakup licencji integracji systemu do obsługi szpitala AMMS z systemem do kolejkowania pacjentów na oddziale SOR – TOP SOR”</w:t>
      </w:r>
    </w:p>
    <w:bookmarkEnd w:id="0"/>
    <w:p w14:paraId="0F0AE258" w14:textId="02970C5F" w:rsidR="008D2EDB" w:rsidRDefault="008D2EDB" w:rsidP="0024378B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ZP/108/ZCO/2020</w:t>
      </w:r>
    </w:p>
    <w:p w14:paraId="77C2526E" w14:textId="74E12F76" w:rsidR="008D2EDB" w:rsidRDefault="008D2EDB" w:rsidP="0024378B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7DE6A931" w14:textId="7BFD21DD" w:rsidR="008D2EDB" w:rsidRDefault="008D2EDB" w:rsidP="008D2EDB">
      <w:pPr>
        <w:spacing w:after="6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Załącznik nr 4 do SIWZ</w:t>
      </w:r>
    </w:p>
    <w:p w14:paraId="43A238CF" w14:textId="77777777" w:rsidR="008D2EDB" w:rsidRDefault="008D2EDB" w:rsidP="0024378B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20CEA354" w14:textId="77777777" w:rsidR="008D2EDB" w:rsidRDefault="008D2EDB" w:rsidP="0024378B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3EA19969" w14:textId="7C601B59" w:rsidR="000E619C" w:rsidRPr="0072786F" w:rsidRDefault="008D2EDB" w:rsidP="0024378B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WZÓR </w:t>
      </w:r>
      <w:r w:rsidR="000F580B" w:rsidRPr="0072786F">
        <w:rPr>
          <w:rFonts w:ascii="Times New Roman" w:hAnsi="Times New Roman"/>
          <w:b/>
          <w:sz w:val="22"/>
          <w:szCs w:val="22"/>
        </w:rPr>
        <w:t>UMOW</w:t>
      </w:r>
      <w:r>
        <w:rPr>
          <w:rFonts w:ascii="Times New Roman" w:hAnsi="Times New Roman"/>
          <w:b/>
          <w:sz w:val="22"/>
          <w:szCs w:val="22"/>
        </w:rPr>
        <w:t>Y</w:t>
      </w:r>
    </w:p>
    <w:p w14:paraId="588723A4" w14:textId="77777777" w:rsidR="00F52551" w:rsidRPr="0072786F" w:rsidRDefault="00C8720D" w:rsidP="0024378B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72786F">
        <w:rPr>
          <w:rFonts w:ascii="Times New Roman" w:hAnsi="Times New Roman"/>
          <w:b/>
          <w:sz w:val="22"/>
          <w:szCs w:val="22"/>
        </w:rPr>
        <w:t xml:space="preserve">NA DOSTAWĘ INTERFEJSU WYMIANY DANYCH HIS </w:t>
      </w:r>
      <w:r w:rsidR="003272F9" w:rsidRPr="0072786F">
        <w:rPr>
          <w:rFonts w:ascii="Times New Roman" w:hAnsi="Times New Roman"/>
          <w:b/>
          <w:sz w:val="22"/>
          <w:szCs w:val="22"/>
        </w:rPr>
        <w:t>AMMS –</w:t>
      </w:r>
      <w:r w:rsidR="0083778A" w:rsidRPr="0072786F">
        <w:rPr>
          <w:rFonts w:ascii="Times New Roman" w:hAnsi="Times New Roman"/>
          <w:b/>
          <w:sz w:val="22"/>
          <w:szCs w:val="22"/>
        </w:rPr>
        <w:t>TOPSOR</w:t>
      </w:r>
    </w:p>
    <w:p w14:paraId="536F23E4" w14:textId="77777777" w:rsidR="003272F9" w:rsidRPr="0072786F" w:rsidRDefault="003272F9" w:rsidP="0024378B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69C0CF72" w14:textId="77777777" w:rsidR="00185422" w:rsidRPr="0072786F" w:rsidRDefault="00185422" w:rsidP="00185422">
      <w:pPr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Zawarta w dniu</w:t>
      </w:r>
      <w:r w:rsidRPr="0072786F">
        <w:rPr>
          <w:rFonts w:ascii="Times New Roman" w:hAnsi="Times New Roman"/>
          <w:b/>
          <w:sz w:val="22"/>
          <w:szCs w:val="22"/>
        </w:rPr>
        <w:t xml:space="preserve"> ………………………… </w:t>
      </w:r>
      <w:r w:rsidRPr="0072786F">
        <w:rPr>
          <w:rFonts w:ascii="Times New Roman" w:hAnsi="Times New Roman"/>
          <w:sz w:val="22"/>
          <w:szCs w:val="22"/>
        </w:rPr>
        <w:t xml:space="preserve">w Dąbrowie Górniczej pomiędzy Zagłębiowskim Centrum Onkologii Szpital Specjalistyczny im. Sz. Starkiewicza w Dąbrowie Górniczej ul. Szpitalna 13, wpisanym do rejestru stowarzyszeń, innych organizacji społecznych i zawodowych, fundacji, publicznych ZOZ w Sądzie Rejonowym Katowice-Wschód w Katowicach Wydz. VIII Gospodarczy KRS 0000054321,  NIP 629-21-15-781, Regon 000310077, </w:t>
      </w:r>
    </w:p>
    <w:p w14:paraId="24E33EA7" w14:textId="77777777" w:rsidR="00185422" w:rsidRPr="0072786F" w:rsidRDefault="00185422" w:rsidP="00185422">
      <w:pPr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reprezentowanym przez :</w:t>
      </w:r>
    </w:p>
    <w:p w14:paraId="3CE75845" w14:textId="77777777" w:rsidR="00185422" w:rsidRPr="0072786F" w:rsidRDefault="00185422" w:rsidP="00185422">
      <w:pPr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p.o. Dyrektor – </w:t>
      </w:r>
      <w:r w:rsidRPr="0072786F">
        <w:rPr>
          <w:rFonts w:ascii="Times New Roman" w:hAnsi="Times New Roman"/>
          <w:sz w:val="22"/>
          <w:szCs w:val="22"/>
        </w:rPr>
        <w:tab/>
      </w:r>
      <w:r w:rsidRPr="0072786F">
        <w:rPr>
          <w:rFonts w:ascii="Times New Roman" w:hAnsi="Times New Roman"/>
          <w:sz w:val="22"/>
          <w:szCs w:val="22"/>
        </w:rPr>
        <w:tab/>
      </w:r>
      <w:r w:rsidRPr="0072786F">
        <w:rPr>
          <w:rFonts w:ascii="Times New Roman" w:hAnsi="Times New Roman"/>
          <w:sz w:val="22"/>
          <w:szCs w:val="22"/>
        </w:rPr>
        <w:tab/>
        <w:t xml:space="preserve">Tomasz Szczepanik </w:t>
      </w:r>
    </w:p>
    <w:p w14:paraId="12323379" w14:textId="77777777" w:rsidR="00185422" w:rsidRPr="0072786F" w:rsidRDefault="00185422" w:rsidP="00185422">
      <w:pPr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zwanym dalej Zamawiającym</w:t>
      </w:r>
    </w:p>
    <w:p w14:paraId="2AED6BB8" w14:textId="77777777" w:rsidR="00185422" w:rsidRPr="0072786F" w:rsidRDefault="00185422" w:rsidP="00185422">
      <w:pPr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a </w:t>
      </w:r>
    </w:p>
    <w:p w14:paraId="714A459C" w14:textId="77777777" w:rsidR="00185422" w:rsidRPr="0072786F" w:rsidRDefault="00185422" w:rsidP="00185422">
      <w:pPr>
        <w:jc w:val="both"/>
        <w:rPr>
          <w:rFonts w:ascii="Times New Roman" w:hAnsi="Times New Roman"/>
          <w:b/>
          <w:sz w:val="22"/>
          <w:szCs w:val="22"/>
        </w:rPr>
      </w:pPr>
      <w:r w:rsidRPr="0072786F"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495D74B9" w14:textId="77777777" w:rsidR="00185422" w:rsidRPr="0072786F" w:rsidRDefault="00185422" w:rsidP="00185422">
      <w:pPr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reprezentowanym przez :</w:t>
      </w:r>
    </w:p>
    <w:p w14:paraId="2153AB36" w14:textId="77777777" w:rsidR="00185422" w:rsidRPr="0072786F" w:rsidRDefault="00185422" w:rsidP="00185422">
      <w:pPr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21DBED78" w14:textId="77777777" w:rsidR="00185422" w:rsidRPr="0072786F" w:rsidRDefault="00185422" w:rsidP="00185422">
      <w:pPr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zwanym dalej Wykonawcą</w:t>
      </w:r>
    </w:p>
    <w:p w14:paraId="0D31C693" w14:textId="77777777" w:rsidR="00185422" w:rsidRPr="0072786F" w:rsidRDefault="00185422" w:rsidP="00185422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499BAECC" w14:textId="77777777" w:rsidR="00185422" w:rsidRPr="0072786F" w:rsidRDefault="00185422" w:rsidP="00185422">
      <w:pPr>
        <w:pStyle w:val="Tekstpodstawowy2"/>
        <w:widowControl/>
        <w:suppressAutoHyphens/>
        <w:ind w:right="-1"/>
        <w:rPr>
          <w:sz w:val="22"/>
          <w:szCs w:val="22"/>
        </w:rPr>
      </w:pPr>
      <w:r w:rsidRPr="0072786F">
        <w:rPr>
          <w:sz w:val="22"/>
          <w:szCs w:val="22"/>
        </w:rPr>
        <w:t>W wyniku przeprowadzonego, zgodnie z przepisami ustawy Prawo zamówień publicznych, postępowania o udzielenie zamówienia publicznego</w:t>
      </w:r>
      <w:r w:rsidR="00E723E8">
        <w:rPr>
          <w:sz w:val="22"/>
          <w:szCs w:val="22"/>
        </w:rPr>
        <w:t xml:space="preserve"> </w:t>
      </w:r>
      <w:r w:rsidRPr="0072786F">
        <w:rPr>
          <w:sz w:val="22"/>
          <w:szCs w:val="22"/>
        </w:rPr>
        <w:t>nr</w:t>
      </w:r>
      <w:r w:rsidRPr="0072786F">
        <w:rPr>
          <w:b/>
          <w:sz w:val="22"/>
          <w:szCs w:val="22"/>
        </w:rPr>
        <w:t xml:space="preserve"> ZP/108/ZCO/2020 </w:t>
      </w:r>
      <w:r w:rsidRPr="0072786F">
        <w:rPr>
          <w:sz w:val="22"/>
          <w:szCs w:val="22"/>
        </w:rPr>
        <w:t>zawarta została umowa o następującej treści:</w:t>
      </w:r>
    </w:p>
    <w:p w14:paraId="748DA731" w14:textId="77777777" w:rsidR="00F52DDA" w:rsidRPr="0072786F" w:rsidRDefault="00F52DDA" w:rsidP="000C7FCF">
      <w:pPr>
        <w:spacing w:after="60"/>
        <w:ind w:left="426" w:hanging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953EFE5" w14:textId="77777777" w:rsidR="005A2EBC" w:rsidRPr="0072786F" w:rsidRDefault="000C7FCF" w:rsidP="000C7FCF">
      <w:pPr>
        <w:spacing w:after="60"/>
        <w:ind w:left="426" w:hanging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§ 1</w:t>
      </w:r>
    </w:p>
    <w:p w14:paraId="24271004" w14:textId="77777777" w:rsidR="000C7FCF" w:rsidRPr="0072786F" w:rsidRDefault="000C7FCF" w:rsidP="000C7FCF">
      <w:pPr>
        <w:spacing w:after="60"/>
        <w:ind w:left="426" w:hanging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Definicje</w:t>
      </w:r>
    </w:p>
    <w:p w14:paraId="099E2B9E" w14:textId="77777777" w:rsidR="00F52551" w:rsidRPr="0072786F" w:rsidRDefault="00F52551" w:rsidP="0024378B">
      <w:pPr>
        <w:spacing w:after="60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Na potrzeby niniejszej umowy Strony ustalają następujące definicje pojęć:</w:t>
      </w:r>
    </w:p>
    <w:p w14:paraId="13FC0ECA" w14:textId="77777777" w:rsidR="00F52551" w:rsidRPr="0072786F" w:rsidRDefault="003B3B87" w:rsidP="0024378B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uppressAutoHyphens/>
        <w:overflowPunct w:val="0"/>
        <w:autoSpaceDE w:val="0"/>
        <w:spacing w:after="60"/>
        <w:ind w:left="426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Interfejs</w:t>
      </w:r>
      <w:r w:rsidR="00384919" w:rsidRPr="0072786F">
        <w:rPr>
          <w:rFonts w:ascii="Times New Roman" w:hAnsi="Times New Roman"/>
          <w:b/>
          <w:bCs/>
          <w:sz w:val="22"/>
          <w:szCs w:val="22"/>
        </w:rPr>
        <w:t xml:space="preserve"> (Oprogramowanie Aplikacyjne)</w:t>
      </w:r>
      <w:r w:rsidR="00F52551" w:rsidRPr="0072786F">
        <w:rPr>
          <w:rFonts w:ascii="Times New Roman" w:hAnsi="Times New Roman"/>
          <w:sz w:val="22"/>
          <w:szCs w:val="22"/>
        </w:rPr>
        <w:t xml:space="preserve">– </w:t>
      </w:r>
      <w:r w:rsidR="00D979BA" w:rsidRPr="0072786F">
        <w:rPr>
          <w:rFonts w:ascii="Times New Roman" w:hAnsi="Times New Roman"/>
          <w:sz w:val="22"/>
          <w:szCs w:val="22"/>
        </w:rPr>
        <w:t>a</w:t>
      </w:r>
      <w:r w:rsidR="0020261D" w:rsidRPr="0072786F">
        <w:rPr>
          <w:rFonts w:ascii="Times New Roman" w:hAnsi="Times New Roman"/>
          <w:sz w:val="22"/>
          <w:szCs w:val="22"/>
        </w:rPr>
        <w:t xml:space="preserve">plikacja systemu informatycznego </w:t>
      </w:r>
      <w:r w:rsidR="00C8720D" w:rsidRPr="0072786F">
        <w:rPr>
          <w:rFonts w:ascii="Times New Roman" w:hAnsi="Times New Roman"/>
          <w:sz w:val="22"/>
          <w:szCs w:val="22"/>
        </w:rPr>
        <w:t xml:space="preserve">HIS </w:t>
      </w:r>
      <w:r w:rsidR="00883558" w:rsidRPr="0072786F">
        <w:rPr>
          <w:rFonts w:ascii="Times New Roman" w:hAnsi="Times New Roman"/>
          <w:sz w:val="22"/>
          <w:szCs w:val="22"/>
        </w:rPr>
        <w:t>AMMS</w:t>
      </w:r>
      <w:r w:rsidR="0020261D" w:rsidRPr="0072786F">
        <w:rPr>
          <w:rFonts w:ascii="Times New Roman" w:hAnsi="Times New Roman"/>
          <w:sz w:val="22"/>
          <w:szCs w:val="22"/>
        </w:rPr>
        <w:t xml:space="preserve">, służąca do automatycznej wymiany danych </w:t>
      </w:r>
      <w:r w:rsidR="00924BD5" w:rsidRPr="0072786F">
        <w:rPr>
          <w:rFonts w:ascii="Times New Roman" w:hAnsi="Times New Roman"/>
          <w:sz w:val="22"/>
          <w:szCs w:val="22"/>
        </w:rPr>
        <w:t xml:space="preserve">systemu </w:t>
      </w:r>
      <w:r w:rsidR="00C8720D" w:rsidRPr="0072786F">
        <w:rPr>
          <w:rFonts w:ascii="Times New Roman" w:hAnsi="Times New Roman"/>
          <w:sz w:val="22"/>
          <w:szCs w:val="22"/>
        </w:rPr>
        <w:t xml:space="preserve">HIS </w:t>
      </w:r>
      <w:r w:rsidR="00883558" w:rsidRPr="0072786F">
        <w:rPr>
          <w:rFonts w:ascii="Times New Roman" w:hAnsi="Times New Roman"/>
          <w:sz w:val="22"/>
          <w:szCs w:val="22"/>
        </w:rPr>
        <w:t>AMMS</w:t>
      </w:r>
      <w:r w:rsidR="00924BD5" w:rsidRPr="0072786F">
        <w:rPr>
          <w:rFonts w:ascii="Times New Roman" w:hAnsi="Times New Roman"/>
          <w:sz w:val="22"/>
          <w:szCs w:val="22"/>
        </w:rPr>
        <w:t xml:space="preserve"> z </w:t>
      </w:r>
      <w:r w:rsidR="0020261D" w:rsidRPr="0072786F">
        <w:rPr>
          <w:rFonts w:ascii="Times New Roman" w:hAnsi="Times New Roman"/>
          <w:sz w:val="22"/>
          <w:szCs w:val="22"/>
        </w:rPr>
        <w:t xml:space="preserve">systemem </w:t>
      </w:r>
      <w:r w:rsidR="00FC57DC" w:rsidRPr="0072786F">
        <w:rPr>
          <w:rFonts w:ascii="Times New Roman" w:hAnsi="Times New Roman"/>
          <w:sz w:val="22"/>
          <w:szCs w:val="22"/>
        </w:rPr>
        <w:t xml:space="preserve">zewnętrznym - </w:t>
      </w:r>
      <w:r w:rsidR="00F71FE2" w:rsidRPr="0072786F">
        <w:rPr>
          <w:rFonts w:ascii="Times New Roman" w:hAnsi="Times New Roman"/>
          <w:sz w:val="22"/>
          <w:szCs w:val="22"/>
        </w:rPr>
        <w:t>TOPSOR</w:t>
      </w:r>
      <w:r w:rsidR="00EB0840" w:rsidRPr="0072786F">
        <w:rPr>
          <w:rFonts w:ascii="Times New Roman" w:eastAsia="Calibri" w:hAnsi="Times New Roman"/>
          <w:color w:val="000000"/>
          <w:sz w:val="22"/>
          <w:szCs w:val="22"/>
          <w:lang w:eastAsia="ar-SA"/>
        </w:rPr>
        <w:t xml:space="preserve"> posiadanym przez Zamawiającego.</w:t>
      </w:r>
      <w:r w:rsidR="0020261D" w:rsidRPr="0072786F">
        <w:rPr>
          <w:rFonts w:ascii="Times New Roman" w:hAnsi="Times New Roman"/>
          <w:sz w:val="22"/>
          <w:szCs w:val="22"/>
        </w:rPr>
        <w:t xml:space="preserve"> Interfejs jest utworem, w rozumieniu Ustawy o</w:t>
      </w:r>
      <w:r w:rsidR="0024378B" w:rsidRPr="0072786F">
        <w:rPr>
          <w:rFonts w:ascii="Times New Roman" w:hAnsi="Times New Roman"/>
          <w:sz w:val="22"/>
          <w:szCs w:val="22"/>
        </w:rPr>
        <w:t> </w:t>
      </w:r>
      <w:r w:rsidR="0020261D" w:rsidRPr="0072786F">
        <w:rPr>
          <w:rFonts w:ascii="Times New Roman" w:hAnsi="Times New Roman"/>
          <w:sz w:val="22"/>
          <w:szCs w:val="22"/>
        </w:rPr>
        <w:t>prawie autorskim i prawach pokrewnych, utrwalonym na nośnikach magnetycznych lub optycznych</w:t>
      </w:r>
      <w:r w:rsidR="00F52551" w:rsidRPr="0072786F">
        <w:rPr>
          <w:rFonts w:ascii="Times New Roman" w:hAnsi="Times New Roman"/>
          <w:sz w:val="22"/>
          <w:szCs w:val="22"/>
        </w:rPr>
        <w:t>.</w:t>
      </w:r>
    </w:p>
    <w:p w14:paraId="47D00C50" w14:textId="77777777" w:rsidR="0029435A" w:rsidRPr="0072786F" w:rsidRDefault="003624D2" w:rsidP="0024378B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overflowPunct w:val="0"/>
        <w:autoSpaceDE w:val="0"/>
        <w:spacing w:after="60"/>
        <w:ind w:left="426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 xml:space="preserve">Specyfikacja </w:t>
      </w:r>
      <w:r w:rsidRPr="0072786F">
        <w:rPr>
          <w:rFonts w:ascii="Times New Roman" w:hAnsi="Times New Roman"/>
          <w:sz w:val="22"/>
          <w:szCs w:val="22"/>
        </w:rPr>
        <w:t xml:space="preserve">– wykaz funkcji </w:t>
      </w:r>
      <w:r w:rsidR="00924BD5" w:rsidRPr="0072786F">
        <w:rPr>
          <w:rFonts w:ascii="Times New Roman" w:hAnsi="Times New Roman"/>
          <w:sz w:val="22"/>
          <w:szCs w:val="22"/>
        </w:rPr>
        <w:t>I</w:t>
      </w:r>
      <w:r w:rsidRPr="0072786F">
        <w:rPr>
          <w:rFonts w:ascii="Times New Roman" w:hAnsi="Times New Roman"/>
          <w:sz w:val="22"/>
          <w:szCs w:val="22"/>
        </w:rPr>
        <w:t xml:space="preserve">nterfejsu i sposób ich realizacji, określony w Załączniku </w:t>
      </w:r>
      <w:r w:rsidR="00212C3B" w:rsidRPr="0072786F">
        <w:rPr>
          <w:rFonts w:ascii="Times New Roman" w:hAnsi="Times New Roman"/>
          <w:sz w:val="22"/>
          <w:szCs w:val="22"/>
        </w:rPr>
        <w:br/>
      </w:r>
      <w:r w:rsidRPr="0072786F">
        <w:rPr>
          <w:rFonts w:ascii="Times New Roman" w:hAnsi="Times New Roman"/>
          <w:sz w:val="22"/>
          <w:szCs w:val="22"/>
        </w:rPr>
        <w:t xml:space="preserve">nr 1 </w:t>
      </w:r>
    </w:p>
    <w:p w14:paraId="137523FE" w14:textId="77777777" w:rsidR="003624D2" w:rsidRPr="0072786F" w:rsidRDefault="003624D2" w:rsidP="0024378B">
      <w:pPr>
        <w:widowControl w:val="0"/>
        <w:numPr>
          <w:ilvl w:val="3"/>
          <w:numId w:val="5"/>
        </w:numPr>
        <w:tabs>
          <w:tab w:val="clear" w:pos="2880"/>
          <w:tab w:val="num" w:pos="426"/>
        </w:tabs>
        <w:suppressAutoHyphens/>
        <w:overflowPunct w:val="0"/>
        <w:autoSpaceDE w:val="0"/>
        <w:spacing w:after="60"/>
        <w:ind w:left="426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b/>
          <w:sz w:val="22"/>
          <w:szCs w:val="22"/>
        </w:rPr>
        <w:t xml:space="preserve">Prawidłowe działanie Użytkownika </w:t>
      </w:r>
      <w:r w:rsidR="00D979BA" w:rsidRPr="0072786F">
        <w:rPr>
          <w:rFonts w:ascii="Times New Roman" w:hAnsi="Times New Roman"/>
          <w:sz w:val="22"/>
          <w:szCs w:val="22"/>
        </w:rPr>
        <w:t>– użytkowanie I</w:t>
      </w:r>
      <w:r w:rsidRPr="0072786F">
        <w:rPr>
          <w:rFonts w:ascii="Times New Roman" w:hAnsi="Times New Roman"/>
          <w:sz w:val="22"/>
          <w:szCs w:val="22"/>
        </w:rPr>
        <w:t>nterfejsu w zgodzie ze specyfikacją</w:t>
      </w:r>
      <w:r w:rsidR="00D979BA" w:rsidRPr="0072786F">
        <w:rPr>
          <w:rFonts w:ascii="Times New Roman" w:hAnsi="Times New Roman"/>
          <w:sz w:val="22"/>
          <w:szCs w:val="22"/>
        </w:rPr>
        <w:t>,</w:t>
      </w:r>
      <w:r w:rsidRPr="0072786F">
        <w:rPr>
          <w:rFonts w:ascii="Times New Roman" w:hAnsi="Times New Roman"/>
          <w:sz w:val="22"/>
          <w:szCs w:val="22"/>
        </w:rPr>
        <w:t xml:space="preserve"> przy jednoczesnym zachowaniu ogólnie przyjętych norm zachowaniaw stos</w:t>
      </w:r>
      <w:r w:rsidR="00D979BA" w:rsidRPr="0072786F">
        <w:rPr>
          <w:rFonts w:ascii="Times New Roman" w:hAnsi="Times New Roman"/>
          <w:sz w:val="22"/>
          <w:szCs w:val="22"/>
        </w:rPr>
        <w:t xml:space="preserve">unku do sprzętu komputerowego, </w:t>
      </w:r>
      <w:r w:rsidRPr="0072786F">
        <w:rPr>
          <w:rFonts w:ascii="Times New Roman" w:hAnsi="Times New Roman"/>
          <w:sz w:val="22"/>
          <w:szCs w:val="22"/>
        </w:rPr>
        <w:t>systemu operacyjnego</w:t>
      </w:r>
      <w:r w:rsidR="00D979BA" w:rsidRPr="0072786F">
        <w:rPr>
          <w:rFonts w:ascii="Times New Roman" w:hAnsi="Times New Roman"/>
          <w:sz w:val="22"/>
          <w:szCs w:val="22"/>
        </w:rPr>
        <w:t xml:space="preserve"> i oprogramowania aplikacyjnego</w:t>
      </w:r>
      <w:r w:rsidRPr="0072786F">
        <w:rPr>
          <w:rFonts w:ascii="Times New Roman" w:hAnsi="Times New Roman"/>
          <w:sz w:val="22"/>
          <w:szCs w:val="22"/>
        </w:rPr>
        <w:t>.</w:t>
      </w:r>
    </w:p>
    <w:p w14:paraId="0FF29354" w14:textId="77777777" w:rsidR="003624D2" w:rsidRPr="0072786F" w:rsidRDefault="003624D2" w:rsidP="0024378B">
      <w:pPr>
        <w:widowControl w:val="0"/>
        <w:numPr>
          <w:ilvl w:val="3"/>
          <w:numId w:val="5"/>
        </w:numPr>
        <w:tabs>
          <w:tab w:val="clear" w:pos="2880"/>
          <w:tab w:val="num" w:pos="426"/>
        </w:tabs>
        <w:suppressAutoHyphens/>
        <w:overflowPunct w:val="0"/>
        <w:autoSpaceDE w:val="0"/>
        <w:spacing w:after="60"/>
        <w:ind w:left="426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b/>
          <w:sz w:val="22"/>
          <w:szCs w:val="22"/>
        </w:rPr>
        <w:t xml:space="preserve">Właściwe warunki eksploatacji </w:t>
      </w:r>
      <w:r w:rsidRPr="0072786F">
        <w:rPr>
          <w:rFonts w:ascii="Times New Roman" w:hAnsi="Times New Roman"/>
          <w:sz w:val="22"/>
          <w:szCs w:val="22"/>
        </w:rPr>
        <w:t>– sprzęt komputerowy, okablowanie sieciowe, zasilanie elektryczne, system operacyjny, system zarządzania bazą danych zgodne oraz sparametryzowane</w:t>
      </w:r>
      <w:r w:rsidR="00D979BA" w:rsidRPr="0072786F">
        <w:rPr>
          <w:rFonts w:ascii="Times New Roman" w:hAnsi="Times New Roman"/>
          <w:sz w:val="22"/>
          <w:szCs w:val="22"/>
        </w:rPr>
        <w:t>,</w:t>
      </w:r>
      <w:r w:rsidRPr="0072786F">
        <w:rPr>
          <w:rFonts w:ascii="Times New Roman" w:hAnsi="Times New Roman"/>
          <w:sz w:val="22"/>
          <w:szCs w:val="22"/>
        </w:rPr>
        <w:t xml:space="preserve"> zgodnie z wymaganiami technicznymi zawartymi w dokumentacji użytkowej.</w:t>
      </w:r>
    </w:p>
    <w:p w14:paraId="680ABF00" w14:textId="77777777" w:rsidR="00F52551" w:rsidRPr="0072786F" w:rsidRDefault="00F52551" w:rsidP="0024378B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overflowPunct w:val="0"/>
        <w:autoSpaceDE w:val="0"/>
        <w:spacing w:after="60"/>
        <w:ind w:left="480" w:hanging="480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Błąd krytyczny</w:t>
      </w:r>
      <w:r w:rsidRPr="0072786F">
        <w:rPr>
          <w:rFonts w:ascii="Times New Roman" w:hAnsi="Times New Roman"/>
          <w:sz w:val="22"/>
          <w:szCs w:val="22"/>
        </w:rPr>
        <w:t xml:space="preserve"> – błąd, który jest przyczyną całkowitego zatrzymania pracy </w:t>
      </w:r>
      <w:r w:rsidR="00B8642A" w:rsidRPr="0072786F">
        <w:rPr>
          <w:rFonts w:ascii="Times New Roman" w:hAnsi="Times New Roman"/>
          <w:sz w:val="22"/>
          <w:szCs w:val="22"/>
        </w:rPr>
        <w:t>Interfejsu</w:t>
      </w:r>
      <w:r w:rsidR="00C51927" w:rsidRPr="0072786F">
        <w:rPr>
          <w:rFonts w:ascii="Times New Roman" w:hAnsi="Times New Roman"/>
          <w:sz w:val="22"/>
          <w:szCs w:val="22"/>
        </w:rPr>
        <w:t>,uniemożliwiający przesyłanie i przetwarzanie danych pomiędzy systemami.</w:t>
      </w:r>
    </w:p>
    <w:p w14:paraId="7F4E59C2" w14:textId="77777777" w:rsidR="00F52551" w:rsidRPr="0072786F" w:rsidRDefault="00F52551" w:rsidP="0024378B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overflowPunct w:val="0"/>
        <w:autoSpaceDE w:val="0"/>
        <w:spacing w:after="60"/>
        <w:ind w:left="426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 xml:space="preserve">Błąd </w:t>
      </w:r>
      <w:r w:rsidR="00050443" w:rsidRPr="0072786F">
        <w:rPr>
          <w:rFonts w:ascii="Times New Roman" w:hAnsi="Times New Roman"/>
          <w:b/>
          <w:bCs/>
          <w:sz w:val="22"/>
          <w:szCs w:val="22"/>
        </w:rPr>
        <w:t>zwykły</w:t>
      </w:r>
      <w:r w:rsidRPr="0072786F">
        <w:rPr>
          <w:rFonts w:ascii="Times New Roman" w:hAnsi="Times New Roman"/>
          <w:sz w:val="22"/>
          <w:szCs w:val="22"/>
        </w:rPr>
        <w:t xml:space="preserve"> – błąd wynikający z niedopracowania programistycznego, niepowodujący całkowitego zatrzymania pracy </w:t>
      </w:r>
      <w:r w:rsidR="00D979BA" w:rsidRPr="0072786F">
        <w:rPr>
          <w:rFonts w:ascii="Times New Roman" w:hAnsi="Times New Roman"/>
          <w:sz w:val="22"/>
          <w:szCs w:val="22"/>
        </w:rPr>
        <w:t>Interfe</w:t>
      </w:r>
      <w:r w:rsidR="00B8642A" w:rsidRPr="0072786F">
        <w:rPr>
          <w:rFonts w:ascii="Times New Roman" w:hAnsi="Times New Roman"/>
          <w:sz w:val="22"/>
          <w:szCs w:val="22"/>
        </w:rPr>
        <w:t>j</w:t>
      </w:r>
      <w:r w:rsidR="00D979BA" w:rsidRPr="0072786F">
        <w:rPr>
          <w:rFonts w:ascii="Times New Roman" w:hAnsi="Times New Roman"/>
          <w:sz w:val="22"/>
          <w:szCs w:val="22"/>
        </w:rPr>
        <w:t>s</w:t>
      </w:r>
      <w:r w:rsidR="00B8642A" w:rsidRPr="0072786F">
        <w:rPr>
          <w:rFonts w:ascii="Times New Roman" w:hAnsi="Times New Roman"/>
          <w:sz w:val="22"/>
          <w:szCs w:val="22"/>
        </w:rPr>
        <w:t>u</w:t>
      </w:r>
      <w:r w:rsidRPr="0072786F">
        <w:rPr>
          <w:rFonts w:ascii="Times New Roman" w:hAnsi="Times New Roman"/>
          <w:sz w:val="22"/>
          <w:szCs w:val="22"/>
        </w:rPr>
        <w:t>.</w:t>
      </w:r>
    </w:p>
    <w:p w14:paraId="7BD663DB" w14:textId="77777777" w:rsidR="006715AF" w:rsidRPr="0072786F" w:rsidRDefault="006715AF" w:rsidP="0024378B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/>
        <w:overflowPunct w:val="0"/>
        <w:autoSpaceDE w:val="0"/>
        <w:spacing w:after="60"/>
        <w:ind w:left="426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 xml:space="preserve">Dokumentacja użytkowa </w:t>
      </w:r>
      <w:r w:rsidRPr="0072786F">
        <w:rPr>
          <w:rFonts w:ascii="Times New Roman" w:hAnsi="Times New Roman"/>
          <w:sz w:val="22"/>
          <w:szCs w:val="22"/>
        </w:rPr>
        <w:t>– obejmuj</w:t>
      </w:r>
      <w:r w:rsidR="006F3637" w:rsidRPr="0072786F">
        <w:rPr>
          <w:rFonts w:ascii="Times New Roman" w:hAnsi="Times New Roman"/>
          <w:sz w:val="22"/>
          <w:szCs w:val="22"/>
        </w:rPr>
        <w:t>ącaDokumentację Instalacji i Konfiguracji</w:t>
      </w:r>
      <w:r w:rsidR="00E63B7E" w:rsidRPr="0072786F">
        <w:rPr>
          <w:rFonts w:ascii="Times New Roman" w:hAnsi="Times New Roman"/>
          <w:sz w:val="22"/>
          <w:szCs w:val="22"/>
        </w:rPr>
        <w:t>.</w:t>
      </w:r>
    </w:p>
    <w:p w14:paraId="6AC1B67A" w14:textId="77777777" w:rsidR="00F52551" w:rsidRPr="0072786F" w:rsidRDefault="00F52551" w:rsidP="0024378B">
      <w:pPr>
        <w:pStyle w:val="tekstwstpny"/>
        <w:numPr>
          <w:ilvl w:val="0"/>
          <w:numId w:val="5"/>
        </w:numPr>
        <w:tabs>
          <w:tab w:val="clear" w:pos="720"/>
          <w:tab w:val="num" w:pos="426"/>
        </w:tabs>
        <w:spacing w:before="0"/>
        <w:ind w:left="426" w:hanging="426"/>
        <w:contextualSpacing/>
        <w:jc w:val="both"/>
        <w:rPr>
          <w:sz w:val="22"/>
          <w:szCs w:val="22"/>
          <w:lang w:val="pl-PL"/>
        </w:rPr>
      </w:pPr>
      <w:r w:rsidRPr="0072786F">
        <w:rPr>
          <w:b/>
          <w:bCs/>
          <w:sz w:val="22"/>
          <w:szCs w:val="22"/>
          <w:lang w:val="pl-PL"/>
        </w:rPr>
        <w:t>Udostępnienie</w:t>
      </w:r>
      <w:r w:rsidRPr="0072786F">
        <w:rPr>
          <w:sz w:val="22"/>
          <w:szCs w:val="22"/>
          <w:lang w:val="pl-PL"/>
        </w:rPr>
        <w:t xml:space="preserve"> – przekazanie </w:t>
      </w:r>
      <w:r w:rsidR="00B8642A" w:rsidRPr="0072786F">
        <w:rPr>
          <w:sz w:val="22"/>
          <w:szCs w:val="22"/>
          <w:lang w:val="pl-PL"/>
        </w:rPr>
        <w:t xml:space="preserve">Zamawiającemu </w:t>
      </w:r>
      <w:r w:rsidRPr="0072786F">
        <w:rPr>
          <w:sz w:val="22"/>
          <w:szCs w:val="22"/>
          <w:lang w:val="pl-PL"/>
        </w:rPr>
        <w:t xml:space="preserve">do użytkowania przetestowanego oprogramowania produkcji </w:t>
      </w:r>
      <w:r w:rsidR="00B8642A" w:rsidRPr="0072786F">
        <w:rPr>
          <w:sz w:val="22"/>
          <w:szCs w:val="22"/>
          <w:lang w:val="pl-PL"/>
        </w:rPr>
        <w:t>Wykonawcy</w:t>
      </w:r>
      <w:r w:rsidRPr="0072786F">
        <w:rPr>
          <w:sz w:val="22"/>
          <w:szCs w:val="22"/>
          <w:lang w:val="pl-PL"/>
        </w:rPr>
        <w:t>.</w:t>
      </w:r>
    </w:p>
    <w:p w14:paraId="24825225" w14:textId="77777777" w:rsidR="00F52551" w:rsidRPr="0072786F" w:rsidRDefault="00F52551" w:rsidP="0024378B">
      <w:pPr>
        <w:pStyle w:val="tekstwstpny"/>
        <w:numPr>
          <w:ilvl w:val="0"/>
          <w:numId w:val="5"/>
        </w:numPr>
        <w:tabs>
          <w:tab w:val="clear" w:pos="720"/>
          <w:tab w:val="num" w:pos="426"/>
        </w:tabs>
        <w:spacing w:before="0"/>
        <w:ind w:left="426" w:hanging="426"/>
        <w:contextualSpacing/>
        <w:jc w:val="both"/>
        <w:rPr>
          <w:sz w:val="22"/>
          <w:szCs w:val="22"/>
          <w:lang w:val="pl-PL"/>
        </w:rPr>
      </w:pPr>
      <w:r w:rsidRPr="0072786F">
        <w:rPr>
          <w:b/>
          <w:bCs/>
          <w:sz w:val="22"/>
          <w:szCs w:val="22"/>
          <w:lang w:val="pl-PL"/>
        </w:rPr>
        <w:t>Dzień roboczy</w:t>
      </w:r>
      <w:r w:rsidRPr="0072786F">
        <w:rPr>
          <w:sz w:val="22"/>
          <w:szCs w:val="22"/>
          <w:lang w:val="pl-PL"/>
        </w:rPr>
        <w:t xml:space="preserve"> – dzień tygodnia, od poniedziałku do piątku włącznie, z wyłączeniem dni ustawowo wolnych od pracy.</w:t>
      </w:r>
    </w:p>
    <w:p w14:paraId="36961787" w14:textId="77777777" w:rsidR="00F52551" w:rsidRPr="0072786F" w:rsidRDefault="00F52551" w:rsidP="0024378B">
      <w:pPr>
        <w:pStyle w:val="tekstwstpny"/>
        <w:numPr>
          <w:ilvl w:val="0"/>
          <w:numId w:val="5"/>
        </w:numPr>
        <w:tabs>
          <w:tab w:val="clear" w:pos="720"/>
          <w:tab w:val="num" w:pos="426"/>
        </w:tabs>
        <w:spacing w:before="0"/>
        <w:ind w:left="426" w:hanging="426"/>
        <w:contextualSpacing/>
        <w:jc w:val="both"/>
        <w:rPr>
          <w:sz w:val="22"/>
          <w:szCs w:val="22"/>
          <w:lang w:val="pl-PL"/>
        </w:rPr>
      </w:pPr>
      <w:r w:rsidRPr="0072786F">
        <w:rPr>
          <w:b/>
          <w:sz w:val="22"/>
          <w:szCs w:val="22"/>
          <w:lang w:val="pl-PL"/>
        </w:rPr>
        <w:t xml:space="preserve">Godziny </w:t>
      </w:r>
      <w:r w:rsidR="005516D6" w:rsidRPr="0072786F">
        <w:rPr>
          <w:b/>
          <w:sz w:val="22"/>
          <w:szCs w:val="22"/>
          <w:lang w:val="pl-PL"/>
        </w:rPr>
        <w:t xml:space="preserve">robocze </w:t>
      </w:r>
      <w:r w:rsidRPr="0072786F">
        <w:rPr>
          <w:b/>
          <w:sz w:val="22"/>
          <w:szCs w:val="22"/>
          <w:lang w:val="pl-PL"/>
        </w:rPr>
        <w:t xml:space="preserve">– </w:t>
      </w:r>
      <w:r w:rsidRPr="0072786F">
        <w:rPr>
          <w:sz w:val="22"/>
          <w:szCs w:val="22"/>
          <w:lang w:val="pl-PL"/>
        </w:rPr>
        <w:t xml:space="preserve">czas pracy </w:t>
      </w:r>
      <w:r w:rsidR="00B8642A" w:rsidRPr="0072786F">
        <w:rPr>
          <w:sz w:val="22"/>
          <w:szCs w:val="22"/>
          <w:lang w:val="pl-PL"/>
        </w:rPr>
        <w:t xml:space="preserve">Wykonawcy </w:t>
      </w:r>
      <w:r w:rsidRPr="0072786F">
        <w:rPr>
          <w:sz w:val="22"/>
          <w:szCs w:val="22"/>
          <w:lang w:val="pl-PL"/>
        </w:rPr>
        <w:t>od 8.00 do 16.00.</w:t>
      </w:r>
    </w:p>
    <w:p w14:paraId="342EB511" w14:textId="77777777" w:rsidR="000C7FCF" w:rsidRPr="0072786F" w:rsidRDefault="000C7FCF" w:rsidP="000C7FCF">
      <w:pPr>
        <w:widowControl w:val="0"/>
        <w:suppressAutoHyphens/>
        <w:overflowPunct w:val="0"/>
        <w:autoSpaceDE w:val="0"/>
        <w:spacing w:after="60"/>
        <w:ind w:left="426"/>
        <w:contextualSpacing/>
        <w:jc w:val="center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lastRenderedPageBreak/>
        <w:t>§ 2</w:t>
      </w:r>
    </w:p>
    <w:p w14:paraId="7EE517BA" w14:textId="77777777" w:rsidR="000C7FCF" w:rsidRPr="0072786F" w:rsidRDefault="000C7FCF" w:rsidP="000C7FCF">
      <w:pPr>
        <w:widowControl w:val="0"/>
        <w:suppressAutoHyphens/>
        <w:overflowPunct w:val="0"/>
        <w:autoSpaceDE w:val="0"/>
        <w:spacing w:after="60"/>
        <w:ind w:left="426"/>
        <w:contextualSpacing/>
        <w:jc w:val="center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Przedmiot umowy</w:t>
      </w:r>
    </w:p>
    <w:p w14:paraId="35CC3082" w14:textId="77777777" w:rsidR="00212C3B" w:rsidRPr="0072786F" w:rsidRDefault="007809B4" w:rsidP="0024378B">
      <w:pPr>
        <w:widowControl w:val="0"/>
        <w:numPr>
          <w:ilvl w:val="0"/>
          <w:numId w:val="6"/>
        </w:numPr>
        <w:tabs>
          <w:tab w:val="clear" w:pos="283"/>
          <w:tab w:val="num" w:pos="426"/>
        </w:tabs>
        <w:suppressAutoHyphens/>
        <w:overflowPunct w:val="0"/>
        <w:autoSpaceDE w:val="0"/>
        <w:spacing w:after="60"/>
        <w:ind w:left="426" w:hanging="426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Przedmiotem </w:t>
      </w:r>
      <w:r w:rsidR="00212C3B" w:rsidRPr="0072786F">
        <w:rPr>
          <w:rFonts w:ascii="Times New Roman" w:hAnsi="Times New Roman"/>
          <w:sz w:val="22"/>
          <w:szCs w:val="22"/>
        </w:rPr>
        <w:t xml:space="preserve">niniejszej </w:t>
      </w:r>
      <w:r w:rsidRPr="0072786F">
        <w:rPr>
          <w:rFonts w:ascii="Times New Roman" w:hAnsi="Times New Roman"/>
          <w:sz w:val="22"/>
          <w:szCs w:val="22"/>
        </w:rPr>
        <w:t>umowy jest</w:t>
      </w:r>
      <w:r w:rsidR="00212C3B" w:rsidRPr="0072786F">
        <w:rPr>
          <w:rFonts w:ascii="Times New Roman" w:hAnsi="Times New Roman"/>
          <w:sz w:val="22"/>
          <w:szCs w:val="22"/>
        </w:rPr>
        <w:t>:</w:t>
      </w:r>
    </w:p>
    <w:p w14:paraId="756DC177" w14:textId="77777777" w:rsidR="00F35054" w:rsidRPr="0072786F" w:rsidRDefault="00F35054" w:rsidP="0024378B">
      <w:pPr>
        <w:pStyle w:val="Akapitzlist"/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overflowPunct w:val="0"/>
        <w:autoSpaceDE w:val="0"/>
        <w:spacing w:after="60"/>
        <w:ind w:left="709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udzielenie licencji na korzystanie z Interfejsu – Zasady udzielenia licencji opisano w Załączniku nr 2</w:t>
      </w:r>
      <w:r w:rsidR="00B62338" w:rsidRPr="0072786F">
        <w:rPr>
          <w:rFonts w:ascii="Times New Roman" w:hAnsi="Times New Roman"/>
          <w:sz w:val="22"/>
          <w:szCs w:val="22"/>
        </w:rPr>
        <w:t>,</w:t>
      </w:r>
    </w:p>
    <w:p w14:paraId="0EA3F50F" w14:textId="77777777" w:rsidR="00284C2B" w:rsidRPr="0072786F" w:rsidRDefault="00284C2B" w:rsidP="0024378B">
      <w:pPr>
        <w:pStyle w:val="Akapitzlist"/>
        <w:widowControl w:val="0"/>
        <w:numPr>
          <w:ilvl w:val="1"/>
          <w:numId w:val="5"/>
        </w:numPr>
        <w:tabs>
          <w:tab w:val="clear" w:pos="1440"/>
          <w:tab w:val="num" w:pos="709"/>
        </w:tabs>
        <w:suppressAutoHyphens/>
        <w:overflowPunct w:val="0"/>
        <w:autoSpaceDE w:val="0"/>
        <w:spacing w:after="60"/>
        <w:ind w:left="709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objęcie Interfejsu gwarancyjnym nadzorem autorskim</w:t>
      </w:r>
      <w:r w:rsidR="00B17BB2" w:rsidRPr="0072786F">
        <w:rPr>
          <w:rFonts w:ascii="Times New Roman" w:hAnsi="Times New Roman"/>
          <w:sz w:val="22"/>
          <w:szCs w:val="22"/>
        </w:rPr>
        <w:t xml:space="preserve"> do dn. 31.12.2021r.</w:t>
      </w:r>
      <w:r w:rsidRPr="0072786F">
        <w:rPr>
          <w:rFonts w:ascii="Times New Roman" w:hAnsi="Times New Roman"/>
          <w:sz w:val="22"/>
          <w:szCs w:val="22"/>
        </w:rPr>
        <w:t xml:space="preserve"> – zasady świadczenia gwarancyjnego nadzoru autorskiego opisano w Załączniku nr 3</w:t>
      </w:r>
      <w:r w:rsidR="00B62338" w:rsidRPr="0072786F">
        <w:rPr>
          <w:rFonts w:ascii="Times New Roman" w:hAnsi="Times New Roman"/>
          <w:sz w:val="22"/>
          <w:szCs w:val="22"/>
        </w:rPr>
        <w:t>.</w:t>
      </w:r>
    </w:p>
    <w:p w14:paraId="7E0112F0" w14:textId="77777777" w:rsidR="00F52551" w:rsidRPr="0072786F" w:rsidRDefault="00F52551" w:rsidP="0024378B">
      <w:pPr>
        <w:tabs>
          <w:tab w:val="num" w:pos="426"/>
        </w:tabs>
        <w:spacing w:after="60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</w:p>
    <w:p w14:paraId="0A407AA6" w14:textId="77777777" w:rsidR="000C7FCF" w:rsidRPr="0072786F" w:rsidRDefault="000C7FCF" w:rsidP="00F52DDA">
      <w:pPr>
        <w:widowControl w:val="0"/>
        <w:suppressAutoHyphens/>
        <w:overflowPunct w:val="0"/>
        <w:autoSpaceDE w:val="0"/>
        <w:spacing w:after="60"/>
        <w:ind w:left="283"/>
        <w:contextualSpacing/>
        <w:jc w:val="center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§ 3</w:t>
      </w:r>
    </w:p>
    <w:p w14:paraId="66ADF6B6" w14:textId="77777777" w:rsidR="000C7FCF" w:rsidRPr="0072786F" w:rsidRDefault="00F52DDA" w:rsidP="00F52DDA">
      <w:pPr>
        <w:widowControl w:val="0"/>
        <w:suppressAutoHyphens/>
        <w:overflowPunct w:val="0"/>
        <w:autoSpaceDE w:val="0"/>
        <w:spacing w:after="60"/>
        <w:ind w:left="283"/>
        <w:contextualSpacing/>
        <w:jc w:val="center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Oświadczenia Wykonawcy</w:t>
      </w:r>
    </w:p>
    <w:p w14:paraId="3ADE9E1A" w14:textId="77777777" w:rsidR="00EB0840" w:rsidRPr="0072786F" w:rsidRDefault="00EB0840" w:rsidP="002E6989">
      <w:pPr>
        <w:widowControl w:val="0"/>
        <w:numPr>
          <w:ilvl w:val="0"/>
          <w:numId w:val="22"/>
        </w:numPr>
        <w:suppressAutoHyphens/>
        <w:overflowPunct w:val="0"/>
        <w:autoSpaceDE w:val="0"/>
        <w:spacing w:after="60"/>
        <w:contextualSpacing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Wykonawca oświadcza, iż:</w:t>
      </w:r>
    </w:p>
    <w:p w14:paraId="09641A33" w14:textId="77777777" w:rsidR="00EB0840" w:rsidRPr="0072786F" w:rsidRDefault="00EB0840" w:rsidP="002E6989">
      <w:pPr>
        <w:pStyle w:val="Akapitzlist"/>
        <w:widowControl w:val="0"/>
        <w:numPr>
          <w:ilvl w:val="1"/>
          <w:numId w:val="33"/>
        </w:numPr>
        <w:suppressAutoHyphens/>
        <w:overflowPunct w:val="0"/>
        <w:autoSpaceDE w:val="0"/>
        <w:spacing w:after="60"/>
        <w:ind w:left="709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posiada wiedzę, doświadczenie, urządzenia i narzędzia informatyczne niezbędne do prawidłowego wykonania Umowy;</w:t>
      </w:r>
    </w:p>
    <w:p w14:paraId="604DC654" w14:textId="77777777" w:rsidR="00EB0840" w:rsidRPr="0072786F" w:rsidRDefault="00EB0840" w:rsidP="002E6989">
      <w:pPr>
        <w:pStyle w:val="Akapitzlist"/>
        <w:widowControl w:val="0"/>
        <w:numPr>
          <w:ilvl w:val="1"/>
          <w:numId w:val="33"/>
        </w:numPr>
        <w:suppressAutoHyphens/>
        <w:overflowPunct w:val="0"/>
        <w:autoSpaceDE w:val="0"/>
        <w:spacing w:after="60"/>
        <w:ind w:left="709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personel Wykonawcy wykonujący prace w ramach realizacji Umowy posiada doświadczenie i</w:t>
      </w:r>
      <w:r w:rsidR="00050443" w:rsidRPr="0072786F">
        <w:rPr>
          <w:rFonts w:ascii="Times New Roman" w:hAnsi="Times New Roman"/>
          <w:sz w:val="22"/>
          <w:szCs w:val="22"/>
        </w:rPr>
        <w:t> </w:t>
      </w:r>
      <w:r w:rsidRPr="0072786F">
        <w:rPr>
          <w:rFonts w:ascii="Times New Roman" w:hAnsi="Times New Roman"/>
          <w:sz w:val="22"/>
          <w:szCs w:val="22"/>
        </w:rPr>
        <w:t>kwalifikacje niezbędne do prawidłowego wykonania Umowy.</w:t>
      </w:r>
    </w:p>
    <w:p w14:paraId="22BE8060" w14:textId="77777777" w:rsidR="00B62338" w:rsidRPr="0072786F" w:rsidRDefault="00B62338" w:rsidP="002E6989">
      <w:pPr>
        <w:pStyle w:val="Akapitzlist"/>
        <w:widowControl w:val="0"/>
        <w:numPr>
          <w:ilvl w:val="1"/>
          <w:numId w:val="33"/>
        </w:numPr>
        <w:suppressAutoHyphens/>
        <w:overflowPunct w:val="0"/>
        <w:autoSpaceDE w:val="0"/>
        <w:spacing w:after="60"/>
        <w:ind w:left="709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Przedmiot umowy jest wolny od wad fizycznych oraz prawnych, w szczególności nie jest przedmiotem zastawu oraz nie jest obciążony innymi prawami osób trzecich. Przez wadę fizyczną należy uznać wadę, której Wykonawca nie jest w stanie usunąć, a wada ta uniemożliwia korzystanie z oprogramowania w założony sposób. Błędy usuwane w trakcie działań gwarancyjnych - jeżeli Wykonawca będzie realizował swoje obowiązki w sposób określony umową - nie będą podstawą do zastosowania uprawnienia, o którym mowa </w:t>
      </w:r>
      <w:r w:rsidRPr="007217F3">
        <w:rPr>
          <w:rFonts w:ascii="Times New Roman" w:hAnsi="Times New Roman"/>
          <w:sz w:val="22"/>
          <w:szCs w:val="22"/>
        </w:rPr>
        <w:t xml:space="preserve">w </w:t>
      </w:r>
      <w:r w:rsidR="007217F3" w:rsidRPr="007217F3">
        <w:rPr>
          <w:rFonts w:ascii="Times New Roman" w:hAnsi="Times New Roman"/>
          <w:sz w:val="22"/>
          <w:szCs w:val="22"/>
        </w:rPr>
        <w:t>§</w:t>
      </w:r>
      <w:r w:rsidRPr="007217F3">
        <w:rPr>
          <w:rFonts w:ascii="Times New Roman" w:hAnsi="Times New Roman"/>
          <w:sz w:val="22"/>
          <w:szCs w:val="22"/>
        </w:rPr>
        <w:t xml:space="preserve"> </w:t>
      </w:r>
      <w:r w:rsidR="007217F3" w:rsidRPr="007217F3">
        <w:rPr>
          <w:rFonts w:ascii="Times New Roman" w:hAnsi="Times New Roman"/>
          <w:sz w:val="22"/>
          <w:szCs w:val="22"/>
        </w:rPr>
        <w:t>7</w:t>
      </w:r>
      <w:r w:rsidRPr="007217F3">
        <w:rPr>
          <w:rFonts w:ascii="Times New Roman" w:hAnsi="Times New Roman"/>
          <w:sz w:val="22"/>
          <w:szCs w:val="22"/>
        </w:rPr>
        <w:t xml:space="preserve"> ust </w:t>
      </w:r>
      <w:r w:rsidR="007217F3" w:rsidRPr="007217F3">
        <w:rPr>
          <w:rFonts w:ascii="Times New Roman" w:hAnsi="Times New Roman"/>
          <w:sz w:val="22"/>
          <w:szCs w:val="22"/>
        </w:rPr>
        <w:t>6</w:t>
      </w:r>
      <w:r w:rsidRPr="007217F3">
        <w:rPr>
          <w:rFonts w:ascii="Times New Roman" w:hAnsi="Times New Roman"/>
          <w:sz w:val="22"/>
          <w:szCs w:val="22"/>
        </w:rPr>
        <w:t xml:space="preserve"> wzoru umo</w:t>
      </w:r>
      <w:r w:rsidRPr="0072786F">
        <w:rPr>
          <w:rFonts w:ascii="Times New Roman" w:hAnsi="Times New Roman"/>
          <w:sz w:val="22"/>
          <w:szCs w:val="22"/>
        </w:rPr>
        <w:t>wy.</w:t>
      </w:r>
    </w:p>
    <w:p w14:paraId="66BA9BAF" w14:textId="77777777" w:rsidR="00F52DDA" w:rsidRPr="0072786F" w:rsidRDefault="00F52DDA" w:rsidP="00F52DDA">
      <w:pPr>
        <w:spacing w:after="6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§ 4</w:t>
      </w:r>
    </w:p>
    <w:p w14:paraId="1FF36770" w14:textId="77777777" w:rsidR="00F52DDA" w:rsidRPr="0072786F" w:rsidRDefault="00F52DDA" w:rsidP="00F52DDA">
      <w:pPr>
        <w:spacing w:after="60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Czas trwania umowy</w:t>
      </w:r>
    </w:p>
    <w:p w14:paraId="57D3F0FA" w14:textId="77777777" w:rsidR="00A936B0" w:rsidRPr="0072786F" w:rsidRDefault="00B62338" w:rsidP="00B62338">
      <w:pPr>
        <w:spacing w:after="60"/>
        <w:contextualSpacing/>
        <w:jc w:val="both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Wykonawca zobowiązuje się dostarczyć przedmiot umowy Zamawiającemu w terminie </w:t>
      </w:r>
      <w:r w:rsidRPr="0072786F">
        <w:rPr>
          <w:rFonts w:ascii="Times New Roman" w:hAnsi="Times New Roman"/>
          <w:b/>
          <w:bCs/>
          <w:sz w:val="22"/>
          <w:szCs w:val="22"/>
        </w:rPr>
        <w:t xml:space="preserve">………. </w:t>
      </w:r>
      <w:r w:rsidRPr="0072786F">
        <w:rPr>
          <w:rFonts w:ascii="Times New Roman" w:hAnsi="Times New Roman"/>
          <w:bCs/>
          <w:sz w:val="22"/>
          <w:szCs w:val="22"/>
        </w:rPr>
        <w:t>d</w:t>
      </w:r>
      <w:r w:rsidRPr="0072786F">
        <w:rPr>
          <w:rFonts w:ascii="Times New Roman" w:hAnsi="Times New Roman"/>
          <w:sz w:val="22"/>
          <w:szCs w:val="22"/>
        </w:rPr>
        <w:t xml:space="preserve">ni roboczych, tj. do dnia </w:t>
      </w:r>
      <w:r w:rsidRPr="0072786F">
        <w:rPr>
          <w:rFonts w:ascii="Times New Roman" w:hAnsi="Times New Roman"/>
          <w:b/>
          <w:bCs/>
          <w:sz w:val="22"/>
          <w:szCs w:val="22"/>
        </w:rPr>
        <w:t xml:space="preserve">……………………….. r. </w:t>
      </w:r>
      <w:r w:rsidRPr="0072786F">
        <w:rPr>
          <w:rFonts w:ascii="Times New Roman" w:hAnsi="Times New Roman"/>
          <w:sz w:val="22"/>
          <w:szCs w:val="22"/>
        </w:rPr>
        <w:t>po wcześniejszym uzgodnieniu z przedstawicielem Zamawiającego.</w:t>
      </w:r>
    </w:p>
    <w:p w14:paraId="753D3E86" w14:textId="77777777" w:rsidR="00F52DDA" w:rsidRPr="0072786F" w:rsidRDefault="00F52DDA" w:rsidP="00F52DDA">
      <w:pPr>
        <w:pStyle w:val="tekstwstpny"/>
        <w:widowControl/>
        <w:tabs>
          <w:tab w:val="left" w:pos="426"/>
        </w:tabs>
        <w:overflowPunct/>
        <w:autoSpaceDE/>
        <w:spacing w:before="0"/>
        <w:ind w:left="426"/>
        <w:contextualSpacing/>
        <w:jc w:val="center"/>
        <w:textAlignment w:val="auto"/>
        <w:rPr>
          <w:b/>
          <w:bCs/>
          <w:sz w:val="22"/>
          <w:szCs w:val="22"/>
          <w:lang w:val="pl-PL"/>
        </w:rPr>
      </w:pPr>
      <w:r w:rsidRPr="0072786F">
        <w:rPr>
          <w:b/>
          <w:bCs/>
          <w:sz w:val="22"/>
          <w:szCs w:val="22"/>
          <w:lang w:val="pl-PL"/>
        </w:rPr>
        <w:t>§ 5</w:t>
      </w:r>
    </w:p>
    <w:p w14:paraId="499499FC" w14:textId="77777777" w:rsidR="00F52DDA" w:rsidRPr="0072786F" w:rsidRDefault="00F52DDA" w:rsidP="00F52DDA">
      <w:pPr>
        <w:pStyle w:val="tekstwstpny"/>
        <w:widowControl/>
        <w:tabs>
          <w:tab w:val="left" w:pos="426"/>
        </w:tabs>
        <w:overflowPunct/>
        <w:autoSpaceDE/>
        <w:spacing w:before="0"/>
        <w:ind w:left="426"/>
        <w:contextualSpacing/>
        <w:jc w:val="center"/>
        <w:textAlignment w:val="auto"/>
        <w:rPr>
          <w:b/>
          <w:bCs/>
          <w:sz w:val="22"/>
          <w:szCs w:val="22"/>
          <w:lang w:val="pl-PL"/>
        </w:rPr>
      </w:pPr>
      <w:r w:rsidRPr="0072786F">
        <w:rPr>
          <w:b/>
          <w:bCs/>
          <w:sz w:val="22"/>
          <w:szCs w:val="22"/>
          <w:lang w:val="pl-PL"/>
        </w:rPr>
        <w:t>Prawa i Obowiązki stron</w:t>
      </w:r>
    </w:p>
    <w:p w14:paraId="64E42366" w14:textId="77777777" w:rsidR="00782E7F" w:rsidRPr="0072786F" w:rsidRDefault="00F52551" w:rsidP="002E6989">
      <w:pPr>
        <w:pStyle w:val="tekstwstpny"/>
        <w:widowControl/>
        <w:numPr>
          <w:ilvl w:val="0"/>
          <w:numId w:val="7"/>
        </w:numPr>
        <w:tabs>
          <w:tab w:val="clear" w:pos="2880"/>
          <w:tab w:val="left" w:pos="426"/>
        </w:tabs>
        <w:overflowPunct/>
        <w:autoSpaceDE/>
        <w:spacing w:before="0"/>
        <w:ind w:left="426" w:hanging="426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>Do obowiązków Wykonawcy należy</w:t>
      </w:r>
      <w:r w:rsidR="007217F3">
        <w:rPr>
          <w:sz w:val="22"/>
          <w:szCs w:val="22"/>
          <w:lang w:val="pl-PL"/>
        </w:rPr>
        <w:t xml:space="preserve"> </w:t>
      </w:r>
      <w:r w:rsidRPr="0072786F">
        <w:rPr>
          <w:sz w:val="22"/>
          <w:szCs w:val="22"/>
          <w:lang w:val="pl-PL"/>
        </w:rPr>
        <w:t>wykonanie przedmiotu umowy zgodnie z zakresem określonym w § 2 niniejszej umowy,</w:t>
      </w:r>
    </w:p>
    <w:p w14:paraId="1F2EEB81" w14:textId="77777777" w:rsidR="00782E7F" w:rsidRPr="0072786F" w:rsidRDefault="00F52551" w:rsidP="002E6989">
      <w:pPr>
        <w:pStyle w:val="tekstwstpny"/>
        <w:widowControl/>
        <w:numPr>
          <w:ilvl w:val="0"/>
          <w:numId w:val="8"/>
        </w:numPr>
        <w:tabs>
          <w:tab w:val="clear" w:pos="2880"/>
          <w:tab w:val="num" w:pos="426"/>
        </w:tabs>
        <w:overflowPunct/>
        <w:autoSpaceDE/>
        <w:spacing w:before="0"/>
        <w:ind w:left="426" w:hanging="426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>Do obowiązków Z</w:t>
      </w:r>
      <w:r w:rsidR="002873E4" w:rsidRPr="0072786F">
        <w:rPr>
          <w:sz w:val="22"/>
          <w:szCs w:val="22"/>
          <w:lang w:val="pl-PL"/>
        </w:rPr>
        <w:t>a</w:t>
      </w:r>
      <w:r w:rsidRPr="0072786F">
        <w:rPr>
          <w:sz w:val="22"/>
          <w:szCs w:val="22"/>
          <w:lang w:val="pl-PL"/>
        </w:rPr>
        <w:t>mawiającego należy:</w:t>
      </w:r>
    </w:p>
    <w:p w14:paraId="660D7978" w14:textId="77777777" w:rsidR="00782E7F" w:rsidRPr="0072786F" w:rsidRDefault="00F52551" w:rsidP="002E6989">
      <w:pPr>
        <w:pStyle w:val="tekstwstpny"/>
        <w:widowControl/>
        <w:numPr>
          <w:ilvl w:val="0"/>
          <w:numId w:val="15"/>
        </w:numPr>
        <w:tabs>
          <w:tab w:val="left" w:pos="426"/>
        </w:tabs>
        <w:overflowPunct/>
        <w:autoSpaceDE/>
        <w:spacing w:before="0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>udostępnienie Wykonawcy wszelkich, żądanych w formie pisemnej, informacji niezbędnych do realizacji przedmiotu umowy</w:t>
      </w:r>
      <w:r w:rsidR="00AE105B" w:rsidRPr="0072786F">
        <w:rPr>
          <w:sz w:val="22"/>
          <w:szCs w:val="22"/>
          <w:lang w:val="pl-PL"/>
        </w:rPr>
        <w:t xml:space="preserve"> w terminach umożliwiających wykonanie prac zgodnie z</w:t>
      </w:r>
      <w:r w:rsidR="0024378B" w:rsidRPr="0072786F">
        <w:rPr>
          <w:sz w:val="22"/>
          <w:szCs w:val="22"/>
          <w:lang w:val="pl-PL"/>
        </w:rPr>
        <w:t> </w:t>
      </w:r>
      <w:r w:rsidR="00AE105B" w:rsidRPr="0072786F">
        <w:rPr>
          <w:sz w:val="22"/>
          <w:szCs w:val="22"/>
          <w:lang w:val="pl-PL"/>
        </w:rPr>
        <w:t>harmonogramem</w:t>
      </w:r>
      <w:r w:rsidRPr="0072786F">
        <w:rPr>
          <w:sz w:val="22"/>
          <w:szCs w:val="22"/>
          <w:lang w:val="pl-PL"/>
        </w:rPr>
        <w:t>,</w:t>
      </w:r>
    </w:p>
    <w:p w14:paraId="2DF9E6FB" w14:textId="77777777" w:rsidR="00782E7F" w:rsidRPr="0072786F" w:rsidRDefault="00D82540" w:rsidP="002E6989">
      <w:pPr>
        <w:pStyle w:val="tekstwstpny"/>
        <w:widowControl/>
        <w:numPr>
          <w:ilvl w:val="0"/>
          <w:numId w:val="15"/>
        </w:numPr>
        <w:tabs>
          <w:tab w:val="left" w:pos="426"/>
        </w:tabs>
        <w:overflowPunct/>
        <w:autoSpaceDE/>
        <w:spacing w:before="0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 xml:space="preserve">zapewnienie Wykonawcy dostępu do sprzętu komputerowego, na którym będzie </w:t>
      </w:r>
      <w:r w:rsidR="002C7817" w:rsidRPr="0072786F">
        <w:rPr>
          <w:sz w:val="22"/>
          <w:szCs w:val="22"/>
          <w:lang w:val="pl-PL"/>
        </w:rPr>
        <w:t xml:space="preserve">możliwe zainstalowanie </w:t>
      </w:r>
      <w:r w:rsidR="000F1159" w:rsidRPr="0072786F">
        <w:rPr>
          <w:sz w:val="22"/>
          <w:szCs w:val="22"/>
          <w:lang w:val="pl-PL"/>
        </w:rPr>
        <w:t>I</w:t>
      </w:r>
      <w:r w:rsidRPr="0072786F">
        <w:rPr>
          <w:sz w:val="22"/>
          <w:szCs w:val="22"/>
          <w:lang w:val="pl-PL"/>
        </w:rPr>
        <w:t>nterfejs</w:t>
      </w:r>
      <w:r w:rsidR="002C7817" w:rsidRPr="0072786F">
        <w:rPr>
          <w:sz w:val="22"/>
          <w:szCs w:val="22"/>
          <w:lang w:val="pl-PL"/>
        </w:rPr>
        <w:t>u</w:t>
      </w:r>
      <w:r w:rsidRPr="0072786F">
        <w:rPr>
          <w:sz w:val="22"/>
          <w:szCs w:val="22"/>
          <w:lang w:val="pl-PL"/>
        </w:rPr>
        <w:t xml:space="preserve"> oraz do oprogramo</w:t>
      </w:r>
      <w:r w:rsidR="002C7817" w:rsidRPr="0072786F">
        <w:rPr>
          <w:sz w:val="22"/>
          <w:szCs w:val="22"/>
          <w:lang w:val="pl-PL"/>
        </w:rPr>
        <w:t xml:space="preserve">wania </w:t>
      </w:r>
      <w:r w:rsidR="00ED43E4" w:rsidRPr="0072786F">
        <w:rPr>
          <w:sz w:val="22"/>
          <w:szCs w:val="22"/>
          <w:lang w:val="pl-PL"/>
        </w:rPr>
        <w:t xml:space="preserve">HIS </w:t>
      </w:r>
      <w:r w:rsidR="00883558" w:rsidRPr="0072786F">
        <w:rPr>
          <w:sz w:val="22"/>
          <w:szCs w:val="22"/>
          <w:lang w:val="pl-PL"/>
        </w:rPr>
        <w:t>AMMS</w:t>
      </w:r>
      <w:r w:rsidR="002C7817" w:rsidRPr="0072786F">
        <w:rPr>
          <w:sz w:val="22"/>
          <w:szCs w:val="22"/>
          <w:lang w:val="pl-PL"/>
        </w:rPr>
        <w:t>, w </w:t>
      </w:r>
      <w:r w:rsidR="00B62338" w:rsidRPr="0072786F">
        <w:rPr>
          <w:sz w:val="22"/>
          <w:szCs w:val="22"/>
          <w:lang w:val="pl-PL"/>
        </w:rPr>
        <w:t xml:space="preserve">uzgodnionych </w:t>
      </w:r>
      <w:r w:rsidRPr="0072786F">
        <w:rPr>
          <w:sz w:val="22"/>
          <w:szCs w:val="22"/>
          <w:lang w:val="pl-PL"/>
        </w:rPr>
        <w:t>terminach</w:t>
      </w:r>
      <w:r w:rsidR="002C7817" w:rsidRPr="0072786F">
        <w:rPr>
          <w:sz w:val="22"/>
          <w:szCs w:val="22"/>
          <w:lang w:val="pl-PL"/>
        </w:rPr>
        <w:t>,</w:t>
      </w:r>
    </w:p>
    <w:p w14:paraId="671F04B9" w14:textId="77777777" w:rsidR="00782E7F" w:rsidRPr="0072786F" w:rsidRDefault="004E6A00" w:rsidP="002E6989">
      <w:pPr>
        <w:pStyle w:val="tekstwstpny"/>
        <w:widowControl/>
        <w:numPr>
          <w:ilvl w:val="0"/>
          <w:numId w:val="15"/>
        </w:numPr>
        <w:tabs>
          <w:tab w:val="left" w:pos="426"/>
        </w:tabs>
        <w:overflowPunct/>
        <w:autoSpaceDE/>
        <w:spacing w:before="0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 xml:space="preserve">zapewnienie Wykonawcy urządzeń, sprzętu komputerowego, </w:t>
      </w:r>
      <w:r w:rsidR="00F35054" w:rsidRPr="0072786F">
        <w:rPr>
          <w:sz w:val="22"/>
          <w:szCs w:val="22"/>
          <w:lang w:val="pl-PL"/>
        </w:rPr>
        <w:t>oprogramowania</w:t>
      </w:r>
      <w:r w:rsidRPr="0072786F">
        <w:rPr>
          <w:sz w:val="22"/>
          <w:szCs w:val="22"/>
          <w:lang w:val="pl-PL"/>
        </w:rPr>
        <w:t xml:space="preserve"> lub zbiorów danych koniecznych do realizacji prac zgodnie z harmon</w:t>
      </w:r>
      <w:r w:rsidR="009A1C3D" w:rsidRPr="0072786F">
        <w:rPr>
          <w:sz w:val="22"/>
          <w:szCs w:val="22"/>
          <w:lang w:val="pl-PL"/>
        </w:rPr>
        <w:t>ogramem,</w:t>
      </w:r>
    </w:p>
    <w:p w14:paraId="2C05095F" w14:textId="77777777" w:rsidR="00782E7F" w:rsidRPr="0072786F" w:rsidRDefault="00F52551" w:rsidP="002E6989">
      <w:pPr>
        <w:pStyle w:val="tekstwstpny"/>
        <w:widowControl/>
        <w:numPr>
          <w:ilvl w:val="0"/>
          <w:numId w:val="15"/>
        </w:numPr>
        <w:tabs>
          <w:tab w:val="left" w:pos="426"/>
        </w:tabs>
        <w:overflowPunct/>
        <w:autoSpaceDE/>
        <w:spacing w:before="0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 xml:space="preserve">współpraca z Wykonawcą w zakresie umożliwiającym realizację </w:t>
      </w:r>
      <w:r w:rsidR="009A1C3D" w:rsidRPr="0072786F">
        <w:rPr>
          <w:sz w:val="22"/>
          <w:szCs w:val="22"/>
          <w:lang w:val="pl-PL"/>
        </w:rPr>
        <w:t>przedmiotu umowy, określonego w</w:t>
      </w:r>
      <w:r w:rsidRPr="0072786F">
        <w:rPr>
          <w:sz w:val="22"/>
          <w:szCs w:val="22"/>
          <w:lang w:val="pl-PL"/>
        </w:rPr>
        <w:t xml:space="preserve"> § 2 niniejszej umowy,</w:t>
      </w:r>
    </w:p>
    <w:p w14:paraId="58454505" w14:textId="77777777" w:rsidR="00F52551" w:rsidRPr="0072786F" w:rsidRDefault="00F52551" w:rsidP="002E6989">
      <w:pPr>
        <w:pStyle w:val="tekstwstpny"/>
        <w:widowControl/>
        <w:numPr>
          <w:ilvl w:val="0"/>
          <w:numId w:val="15"/>
        </w:numPr>
        <w:tabs>
          <w:tab w:val="left" w:pos="426"/>
        </w:tabs>
        <w:overflowPunct/>
        <w:autoSpaceDE/>
        <w:spacing w:before="0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>zabezpieczenie przedmiotu umowy (</w:t>
      </w:r>
      <w:r w:rsidR="00AA309F" w:rsidRPr="0072786F">
        <w:rPr>
          <w:sz w:val="22"/>
          <w:szCs w:val="22"/>
          <w:lang w:val="pl-PL"/>
        </w:rPr>
        <w:t>I</w:t>
      </w:r>
      <w:r w:rsidR="00FF51EC" w:rsidRPr="0072786F">
        <w:rPr>
          <w:sz w:val="22"/>
          <w:szCs w:val="22"/>
          <w:lang w:val="pl-PL"/>
        </w:rPr>
        <w:t>n</w:t>
      </w:r>
      <w:r w:rsidR="009D2262" w:rsidRPr="0072786F">
        <w:rPr>
          <w:sz w:val="22"/>
          <w:szCs w:val="22"/>
          <w:lang w:val="pl-PL"/>
        </w:rPr>
        <w:t>t</w:t>
      </w:r>
      <w:r w:rsidR="00FF51EC" w:rsidRPr="0072786F">
        <w:rPr>
          <w:sz w:val="22"/>
          <w:szCs w:val="22"/>
          <w:lang w:val="pl-PL"/>
        </w:rPr>
        <w:t>e</w:t>
      </w:r>
      <w:r w:rsidR="009D2262" w:rsidRPr="0072786F">
        <w:rPr>
          <w:sz w:val="22"/>
          <w:szCs w:val="22"/>
          <w:lang w:val="pl-PL"/>
        </w:rPr>
        <w:t>rfej</w:t>
      </w:r>
      <w:r w:rsidR="00FF51EC" w:rsidRPr="0072786F">
        <w:rPr>
          <w:sz w:val="22"/>
          <w:szCs w:val="22"/>
          <w:lang w:val="pl-PL"/>
        </w:rPr>
        <w:t>s</w:t>
      </w:r>
      <w:r w:rsidR="009D2262" w:rsidRPr="0072786F">
        <w:rPr>
          <w:sz w:val="22"/>
          <w:szCs w:val="22"/>
          <w:lang w:val="pl-PL"/>
        </w:rPr>
        <w:t>u</w:t>
      </w:r>
      <w:r w:rsidR="00782E7F" w:rsidRPr="0072786F">
        <w:rPr>
          <w:sz w:val="22"/>
          <w:szCs w:val="22"/>
          <w:lang w:val="pl-PL"/>
        </w:rPr>
        <w:t xml:space="preserve"> i licencji</w:t>
      </w:r>
      <w:r w:rsidRPr="0072786F">
        <w:rPr>
          <w:sz w:val="22"/>
          <w:szCs w:val="22"/>
          <w:lang w:val="pl-PL"/>
        </w:rPr>
        <w:t xml:space="preserve">) i związanej z nim dokumentacji </w:t>
      </w:r>
      <w:r w:rsidR="00D457A4" w:rsidRPr="0072786F">
        <w:rPr>
          <w:sz w:val="22"/>
          <w:szCs w:val="22"/>
          <w:lang w:val="pl-PL"/>
        </w:rPr>
        <w:t xml:space="preserve">użytkowej </w:t>
      </w:r>
      <w:r w:rsidRPr="0072786F">
        <w:rPr>
          <w:sz w:val="22"/>
          <w:szCs w:val="22"/>
          <w:lang w:val="pl-PL"/>
        </w:rPr>
        <w:t>przed dostępem osób nieuprawnionych oraz przed kradzieżą.</w:t>
      </w:r>
    </w:p>
    <w:p w14:paraId="7475C3E7" w14:textId="77777777" w:rsidR="0076196A" w:rsidRPr="0072786F" w:rsidRDefault="00F52551" w:rsidP="002E6989">
      <w:pPr>
        <w:pStyle w:val="tekstwstpny"/>
        <w:widowControl/>
        <w:numPr>
          <w:ilvl w:val="0"/>
          <w:numId w:val="8"/>
        </w:numPr>
        <w:tabs>
          <w:tab w:val="clear" w:pos="2880"/>
          <w:tab w:val="left" w:pos="426"/>
        </w:tabs>
        <w:overflowPunct/>
        <w:autoSpaceDE/>
        <w:spacing w:before="0"/>
        <w:ind w:left="425" w:hanging="425"/>
        <w:contextualSpacing/>
        <w:jc w:val="both"/>
        <w:textAlignment w:val="auto"/>
        <w:rPr>
          <w:sz w:val="22"/>
          <w:szCs w:val="22"/>
          <w:lang w:val="pl-PL"/>
        </w:rPr>
      </w:pPr>
      <w:bookmarkStart w:id="1" w:name="_Ref1798099"/>
      <w:r w:rsidRPr="0072786F">
        <w:rPr>
          <w:sz w:val="22"/>
          <w:szCs w:val="22"/>
          <w:lang w:val="pl-PL"/>
        </w:rPr>
        <w:t>Osobą odpowiedzialną za realizację niniejszej umowy po stronie Zamawiającego jest</w:t>
      </w:r>
      <w:bookmarkStart w:id="2" w:name="_Ref1798103"/>
      <w:bookmarkEnd w:id="1"/>
      <w:r w:rsidR="00AA01E6" w:rsidRPr="0072786F">
        <w:rPr>
          <w:sz w:val="22"/>
          <w:szCs w:val="22"/>
          <w:lang w:val="pl-PL"/>
        </w:rPr>
        <w:t>:</w:t>
      </w:r>
      <w:r w:rsidR="00F34D90" w:rsidRPr="0072786F">
        <w:rPr>
          <w:sz w:val="22"/>
          <w:szCs w:val="22"/>
          <w:lang w:val="pl-PL"/>
        </w:rPr>
        <w:t>………………………….</w:t>
      </w:r>
    </w:p>
    <w:p w14:paraId="64E9751E" w14:textId="77777777" w:rsidR="00E417EF" w:rsidRPr="0072786F" w:rsidRDefault="003E1519" w:rsidP="002E6989">
      <w:pPr>
        <w:pStyle w:val="tekstwstpny"/>
        <w:widowControl/>
        <w:numPr>
          <w:ilvl w:val="0"/>
          <w:numId w:val="8"/>
        </w:numPr>
        <w:tabs>
          <w:tab w:val="clear" w:pos="2880"/>
          <w:tab w:val="left" w:pos="426"/>
        </w:tabs>
        <w:overflowPunct/>
        <w:autoSpaceDE/>
        <w:spacing w:before="0"/>
        <w:ind w:left="425" w:hanging="425"/>
        <w:contextualSpacing/>
        <w:jc w:val="both"/>
        <w:textAlignment w:val="auto"/>
        <w:rPr>
          <w:sz w:val="22"/>
          <w:szCs w:val="22"/>
          <w:lang w:val="pl-PL"/>
        </w:rPr>
      </w:pPr>
      <w:r w:rsidRPr="0072786F">
        <w:rPr>
          <w:sz w:val="22"/>
          <w:szCs w:val="22"/>
          <w:lang w:val="pl-PL"/>
        </w:rPr>
        <w:t>Osobą odpowiedzialną</w:t>
      </w:r>
      <w:r w:rsidR="00F52551" w:rsidRPr="0072786F">
        <w:rPr>
          <w:sz w:val="22"/>
          <w:szCs w:val="22"/>
          <w:lang w:val="pl-PL"/>
        </w:rPr>
        <w:t xml:space="preserve"> za realizację niniejszej umowy po stronie Wykonawcy </w:t>
      </w:r>
      <w:bookmarkEnd w:id="2"/>
      <w:r w:rsidR="00F34D90" w:rsidRPr="0072786F">
        <w:rPr>
          <w:sz w:val="22"/>
          <w:szCs w:val="22"/>
          <w:lang w:val="pl-PL"/>
        </w:rPr>
        <w:t xml:space="preserve">jest </w:t>
      </w:r>
      <w:r w:rsidR="00F35054" w:rsidRPr="0072786F">
        <w:rPr>
          <w:sz w:val="22"/>
          <w:szCs w:val="22"/>
          <w:lang w:val="pl-PL"/>
        </w:rPr>
        <w:t>………………………….</w:t>
      </w:r>
      <w:r w:rsidR="00916730" w:rsidRPr="0072786F">
        <w:rPr>
          <w:bCs/>
          <w:color w:val="000000"/>
          <w:sz w:val="22"/>
          <w:szCs w:val="22"/>
          <w:lang w:val="pl-PL"/>
        </w:rPr>
        <w:t>.</w:t>
      </w:r>
    </w:p>
    <w:p w14:paraId="69BD4515" w14:textId="77777777" w:rsidR="00F52DDA" w:rsidRPr="0072786F" w:rsidRDefault="00F52DDA" w:rsidP="00F52DDA">
      <w:pPr>
        <w:pStyle w:val="Akapitzlist"/>
        <w:spacing w:after="60"/>
        <w:ind w:left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§ 6</w:t>
      </w:r>
    </w:p>
    <w:p w14:paraId="1D102740" w14:textId="77777777" w:rsidR="00F52DDA" w:rsidRPr="0072786F" w:rsidRDefault="00F52DDA" w:rsidP="00F52DDA">
      <w:pPr>
        <w:pStyle w:val="Akapitzlist"/>
        <w:spacing w:after="60"/>
        <w:ind w:left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Wynagrodzenie i warunki płatności</w:t>
      </w:r>
    </w:p>
    <w:p w14:paraId="0FBE75F4" w14:textId="77777777" w:rsidR="00B62338" w:rsidRPr="0072786F" w:rsidRDefault="00F52551" w:rsidP="002E6989">
      <w:pPr>
        <w:pStyle w:val="Akapitzlist"/>
        <w:numPr>
          <w:ilvl w:val="0"/>
          <w:numId w:val="37"/>
        </w:numPr>
        <w:spacing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 tytułu wykonania przedmiotu umowy, o którym mowa w § 2</w:t>
      </w:r>
      <w:r w:rsidR="0087594C" w:rsidRPr="0072786F">
        <w:rPr>
          <w:rFonts w:ascii="Times New Roman" w:hAnsi="Times New Roman"/>
          <w:sz w:val="22"/>
          <w:szCs w:val="22"/>
        </w:rPr>
        <w:t>,</w:t>
      </w:r>
      <w:r w:rsidRPr="0072786F">
        <w:rPr>
          <w:rFonts w:ascii="Times New Roman" w:hAnsi="Times New Roman"/>
          <w:sz w:val="22"/>
          <w:szCs w:val="22"/>
        </w:rPr>
        <w:t xml:space="preserve"> Zamawiający zapłaci Wykonawcy wynagrodzenie w kwocie</w:t>
      </w:r>
      <w:r w:rsidR="00B62338" w:rsidRPr="0072786F">
        <w:rPr>
          <w:rFonts w:ascii="Times New Roman" w:hAnsi="Times New Roman"/>
          <w:sz w:val="22"/>
          <w:szCs w:val="22"/>
        </w:rPr>
        <w:t>:</w:t>
      </w:r>
    </w:p>
    <w:p w14:paraId="18BFD1DB" w14:textId="77777777" w:rsidR="00B62338" w:rsidRPr="0072786F" w:rsidRDefault="00B62338" w:rsidP="00A949EF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- wartość netto ……………………………… </w:t>
      </w:r>
      <w:r w:rsidRPr="0072786F">
        <w:rPr>
          <w:rFonts w:ascii="Times New Roman" w:hAnsi="Times New Roman"/>
          <w:i/>
          <w:iCs/>
          <w:sz w:val="22"/>
          <w:szCs w:val="22"/>
        </w:rPr>
        <w:t>słownie ……………………………….</w:t>
      </w:r>
    </w:p>
    <w:p w14:paraId="11E28B97" w14:textId="77777777" w:rsidR="00B62338" w:rsidRPr="0072786F" w:rsidRDefault="00B62338" w:rsidP="00A949EF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- podatek VAT ….% </w:t>
      </w:r>
    </w:p>
    <w:p w14:paraId="3B11C8D8" w14:textId="77777777" w:rsidR="00B62338" w:rsidRPr="0072786F" w:rsidRDefault="00B62338" w:rsidP="00A949EF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lastRenderedPageBreak/>
        <w:t xml:space="preserve">- wartość brutto ……………………………… </w:t>
      </w:r>
      <w:r w:rsidRPr="0072786F">
        <w:rPr>
          <w:rFonts w:ascii="Times New Roman" w:hAnsi="Times New Roman"/>
          <w:i/>
          <w:iCs/>
          <w:sz w:val="22"/>
          <w:szCs w:val="22"/>
        </w:rPr>
        <w:t>słownie ………………………………….</w:t>
      </w:r>
    </w:p>
    <w:p w14:paraId="3452C7A8" w14:textId="77777777" w:rsidR="00B62338" w:rsidRPr="0072786F" w:rsidRDefault="00B62338" w:rsidP="002E6989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Zapłata wynagrodzenia za wykonanie umowy w zakresie określonym w § </w:t>
      </w:r>
      <w:r w:rsidR="00A949EF" w:rsidRPr="0072786F">
        <w:rPr>
          <w:rFonts w:ascii="Times New Roman" w:hAnsi="Times New Roman"/>
          <w:sz w:val="22"/>
          <w:szCs w:val="22"/>
        </w:rPr>
        <w:t>2</w:t>
      </w:r>
      <w:r w:rsidRPr="0072786F">
        <w:rPr>
          <w:rFonts w:ascii="Times New Roman" w:hAnsi="Times New Roman"/>
          <w:sz w:val="22"/>
          <w:szCs w:val="22"/>
        </w:rPr>
        <w:t xml:space="preserve"> nastąpi przelewem na rachunek bankowy Wykonawcy wskazany na fakturze, w terminie do 60 dni kalendarzowych od dnia otrzymania prawidłowo wystawionej faktury VAT. </w:t>
      </w:r>
    </w:p>
    <w:p w14:paraId="66C252EB" w14:textId="77777777" w:rsidR="00B62338" w:rsidRPr="0072786F" w:rsidRDefault="00B62338" w:rsidP="002E6989">
      <w:pPr>
        <w:pStyle w:val="Akapitzlist"/>
        <w:numPr>
          <w:ilvl w:val="0"/>
          <w:numId w:val="37"/>
        </w:numPr>
        <w:spacing w:after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Zamawiający informuje, że dla ustrukturyzowanych faktur elektronicznych posiada konto na platformie PEPPOL NIP/6292115781.</w:t>
      </w:r>
    </w:p>
    <w:p w14:paraId="47F3E7DF" w14:textId="77777777" w:rsidR="00B62338" w:rsidRPr="0072786F" w:rsidRDefault="00B62338" w:rsidP="002E6989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Za dzień zapłaty uważa się dzień obciążenia rachunku bankowego Zamawiającego.</w:t>
      </w:r>
    </w:p>
    <w:p w14:paraId="7313426E" w14:textId="77777777" w:rsidR="00B62338" w:rsidRPr="0072786F" w:rsidRDefault="00B62338" w:rsidP="002E6989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 uwagi na objęcie Zamawiającego dyscypliną finansów publicznych, strony uzgadniają, że w przypadku opóźnienia w zapłacie należnego Wykonawcy wynagrodzenia Zamawiający zapłaci Wykonawcy przysługujące mu odsetki wyłącznie na podstawie noty odsetkowej doręczonej Zamawiającemu.</w:t>
      </w:r>
    </w:p>
    <w:p w14:paraId="44E86FCB" w14:textId="77777777" w:rsidR="00B62338" w:rsidRPr="0072786F" w:rsidRDefault="00B62338" w:rsidP="002E6989">
      <w:pPr>
        <w:pStyle w:val="Akapitzlist"/>
        <w:numPr>
          <w:ilvl w:val="0"/>
          <w:numId w:val="37"/>
        </w:numPr>
        <w:suppressAutoHyphens/>
        <w:ind w:left="426" w:hanging="426"/>
        <w:jc w:val="both"/>
        <w:rPr>
          <w:rFonts w:ascii="Times New Roman" w:hAnsi="Times New Roman"/>
          <w:sz w:val="22"/>
          <w:szCs w:val="22"/>
          <w:lang w:eastAsia="ar-SA"/>
        </w:rPr>
      </w:pPr>
      <w:r w:rsidRPr="0072786F">
        <w:rPr>
          <w:rFonts w:ascii="Times New Roman" w:hAnsi="Times New Roman"/>
          <w:sz w:val="22"/>
          <w:szCs w:val="22"/>
          <w:lang w:eastAsia="ar-SA"/>
        </w:rPr>
        <w:t>Za prawidłowo wystawioną fakturę uważa się fakturę, w której wynagrodzenie będzie wyliczone według cen jednostkowych brutto, chyba, że inny sposób wyliczenia wynagrodzenia jest nakazany w ogólnie obowiązujących przepisach prawa oraz zawierającą adnotację o mechanizmie podzielonej płatności, jeśli właściwe przepisy prawa wymagają takiej adnotacji.</w:t>
      </w:r>
    </w:p>
    <w:p w14:paraId="2415A613" w14:textId="77777777" w:rsidR="00B62338" w:rsidRPr="0072786F" w:rsidRDefault="00B62338" w:rsidP="002E6989">
      <w:pPr>
        <w:pStyle w:val="Akapitzlist"/>
        <w:numPr>
          <w:ilvl w:val="0"/>
          <w:numId w:val="37"/>
        </w:numPr>
        <w:suppressAutoHyphens/>
        <w:ind w:left="426" w:hanging="426"/>
        <w:jc w:val="both"/>
        <w:rPr>
          <w:rFonts w:ascii="Times New Roman" w:hAnsi="Times New Roman"/>
          <w:sz w:val="22"/>
          <w:szCs w:val="22"/>
          <w:lang w:eastAsia="ar-SA"/>
        </w:rPr>
      </w:pPr>
      <w:r w:rsidRPr="0072786F">
        <w:rPr>
          <w:rFonts w:ascii="Times New Roman" w:hAnsi="Times New Roman"/>
          <w:sz w:val="22"/>
          <w:szCs w:val="22"/>
          <w:lang w:eastAsia="ar-SA"/>
        </w:rPr>
        <w:t>W przypadku niezastosowania przez Wykonawcę adnotacji o mechanizmie podzielonej płatności, wskutek czego zapłata przez Zamawiającego zostanie dokonana z pominięciem tego mechanizmu, Wykonawca odpowiada wobec Zamawiającego za wszelkie szkody poniesione przez Zamawiającego w związku z odpowiedzialnością za rozliczenie należnego podatku VAT.</w:t>
      </w:r>
    </w:p>
    <w:p w14:paraId="6D90ECE2" w14:textId="77777777" w:rsidR="00B62338" w:rsidRPr="0072786F" w:rsidRDefault="00B62338" w:rsidP="002E6989">
      <w:pPr>
        <w:pStyle w:val="Akapitzlist"/>
        <w:numPr>
          <w:ilvl w:val="0"/>
          <w:numId w:val="37"/>
        </w:numPr>
        <w:suppressAutoHyphens/>
        <w:ind w:left="426" w:hanging="426"/>
        <w:jc w:val="both"/>
        <w:rPr>
          <w:rFonts w:ascii="Times New Roman" w:hAnsi="Times New Roman"/>
          <w:sz w:val="22"/>
          <w:szCs w:val="22"/>
          <w:lang w:eastAsia="ar-SA"/>
        </w:rPr>
      </w:pPr>
      <w:r w:rsidRPr="0072786F">
        <w:rPr>
          <w:rFonts w:ascii="Times New Roman" w:hAnsi="Times New Roman"/>
          <w:sz w:val="22"/>
          <w:szCs w:val="22"/>
          <w:lang w:eastAsia="ar-SA"/>
        </w:rPr>
        <w:t xml:space="preserve">Wykonawca oświadcza, że rachunek bankowy, o którym mowa w ust. </w:t>
      </w:r>
      <w:r w:rsidR="00A949EF" w:rsidRPr="0072786F">
        <w:rPr>
          <w:rFonts w:ascii="Times New Roman" w:hAnsi="Times New Roman"/>
          <w:sz w:val="22"/>
          <w:szCs w:val="22"/>
          <w:lang w:eastAsia="ar-SA"/>
        </w:rPr>
        <w:t>2 niniejszego paragrafu</w:t>
      </w:r>
      <w:r w:rsidRPr="0072786F">
        <w:rPr>
          <w:rFonts w:ascii="Times New Roman" w:hAnsi="Times New Roman"/>
          <w:sz w:val="22"/>
          <w:szCs w:val="22"/>
          <w:lang w:eastAsia="ar-SA"/>
        </w:rPr>
        <w:t xml:space="preserve"> jest zbieżny z rachunkiem bankowym zawartym w wykazie podmiotów, o którym mowa w art. 96b ust. 1 ustawy o podatku od towarów i usług lub będzie zbieżny z rachunkiem bankowym zawartym w wykazie podmiotów, o którym mowa w art. 96b ust. 1 ustawy o podatku od towarów i usług począwszy od dnia 1 stycznia 2020 r.</w:t>
      </w:r>
    </w:p>
    <w:p w14:paraId="6BDC8CF7" w14:textId="77777777" w:rsidR="00B62338" w:rsidRPr="0072786F" w:rsidRDefault="00B62338" w:rsidP="002E6989">
      <w:pPr>
        <w:pStyle w:val="Akapitzlist"/>
        <w:numPr>
          <w:ilvl w:val="0"/>
          <w:numId w:val="37"/>
        </w:numPr>
        <w:suppressAutoHyphens/>
        <w:ind w:left="426" w:hanging="426"/>
        <w:jc w:val="both"/>
        <w:rPr>
          <w:rFonts w:ascii="Times New Roman" w:hAnsi="Times New Roman"/>
          <w:sz w:val="22"/>
          <w:szCs w:val="22"/>
          <w:lang w:eastAsia="ar-SA"/>
        </w:rPr>
      </w:pPr>
      <w:r w:rsidRPr="0072786F">
        <w:rPr>
          <w:rFonts w:ascii="Times New Roman" w:hAnsi="Times New Roman"/>
          <w:sz w:val="22"/>
          <w:szCs w:val="22"/>
          <w:lang w:eastAsia="ar-SA"/>
        </w:rPr>
        <w:t xml:space="preserve">W przypadku braku zbieżności, o której mowa w ust. </w:t>
      </w:r>
      <w:r w:rsidR="00A949EF" w:rsidRPr="0072786F">
        <w:rPr>
          <w:rFonts w:ascii="Times New Roman" w:hAnsi="Times New Roman"/>
          <w:sz w:val="22"/>
          <w:szCs w:val="22"/>
          <w:lang w:eastAsia="ar-SA"/>
        </w:rPr>
        <w:t>8 niniejszego paragrafu</w:t>
      </w:r>
      <w:r w:rsidRPr="0072786F">
        <w:rPr>
          <w:rFonts w:ascii="Times New Roman" w:hAnsi="Times New Roman"/>
          <w:sz w:val="22"/>
          <w:szCs w:val="22"/>
          <w:lang w:eastAsia="ar-SA"/>
        </w:rPr>
        <w:t xml:space="preserve"> i dokonania przez Zamawiającego zapłaty na rachunek bankowy, o którym mowa w ust. </w:t>
      </w:r>
      <w:r w:rsidR="00A949EF" w:rsidRPr="0072786F">
        <w:rPr>
          <w:rFonts w:ascii="Times New Roman" w:hAnsi="Times New Roman"/>
          <w:sz w:val="22"/>
          <w:szCs w:val="22"/>
          <w:lang w:eastAsia="ar-SA"/>
        </w:rPr>
        <w:t>2 niniejszego paragrafu</w:t>
      </w:r>
      <w:r w:rsidRPr="0072786F">
        <w:rPr>
          <w:rFonts w:ascii="Times New Roman" w:hAnsi="Times New Roman"/>
          <w:sz w:val="22"/>
          <w:szCs w:val="22"/>
          <w:lang w:eastAsia="ar-SA"/>
        </w:rPr>
        <w:t>, Wykonawca odpowiada wobec Zamawiającego za wszelkie szkody poniesione przez Zamawiającego w związku z odpowiedzialnością za rozliczenie należności publicznoprawnych.</w:t>
      </w:r>
    </w:p>
    <w:p w14:paraId="0718CB1B" w14:textId="77777777" w:rsidR="00CA5E11" w:rsidRPr="0072786F" w:rsidRDefault="00CA5E11" w:rsidP="0024378B">
      <w:pPr>
        <w:spacing w:after="60"/>
        <w:contextualSpacing/>
        <w:jc w:val="both"/>
        <w:rPr>
          <w:rFonts w:ascii="Times New Roman" w:hAnsi="Times New Roman"/>
          <w:sz w:val="22"/>
          <w:szCs w:val="22"/>
        </w:rPr>
      </w:pPr>
    </w:p>
    <w:p w14:paraId="438CB4CB" w14:textId="77777777" w:rsidR="00F52DDA" w:rsidRPr="0072786F" w:rsidRDefault="00F52DDA" w:rsidP="00F52DDA">
      <w:pPr>
        <w:pStyle w:val="Akapitzlist"/>
        <w:spacing w:after="6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72786F">
        <w:rPr>
          <w:rFonts w:ascii="Times New Roman" w:hAnsi="Times New Roman"/>
          <w:b/>
          <w:bCs/>
          <w:sz w:val="22"/>
          <w:szCs w:val="22"/>
        </w:rPr>
        <w:t>§ 7</w:t>
      </w:r>
    </w:p>
    <w:p w14:paraId="0800A4CB" w14:textId="77777777" w:rsidR="00F52DDA" w:rsidRPr="0072786F" w:rsidRDefault="003B5E0F" w:rsidP="00F52DDA">
      <w:pPr>
        <w:pStyle w:val="Akapitzlist"/>
        <w:spacing w:after="6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</w:t>
      </w:r>
      <w:r w:rsidR="00F52DDA" w:rsidRPr="0072786F">
        <w:rPr>
          <w:rFonts w:ascii="Times New Roman" w:hAnsi="Times New Roman"/>
          <w:b/>
          <w:bCs/>
          <w:sz w:val="22"/>
          <w:szCs w:val="22"/>
        </w:rPr>
        <w:t>dpowiedzialność</w:t>
      </w:r>
    </w:p>
    <w:p w14:paraId="1BBEB972" w14:textId="77777777" w:rsidR="00F52551" w:rsidRPr="0072786F" w:rsidRDefault="00F52551" w:rsidP="002E6989">
      <w:pPr>
        <w:pStyle w:val="Akapitzlist"/>
        <w:numPr>
          <w:ilvl w:val="0"/>
          <w:numId w:val="13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Żadna ze stron umowy nie ponosi odpowiedzialności za opóźnienia w wykonaniu swych zobowiązań umownych, jeżeli są one spowodowane siłą wyższą. </w:t>
      </w:r>
    </w:p>
    <w:p w14:paraId="7EDCF8A4" w14:textId="77777777" w:rsidR="00E370AC" w:rsidRPr="0072786F" w:rsidRDefault="007E20A3" w:rsidP="002E6989">
      <w:pPr>
        <w:pStyle w:val="Akapitzlist"/>
        <w:numPr>
          <w:ilvl w:val="0"/>
          <w:numId w:val="13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Wykonawca nie ponosi odpowiedzialności za:</w:t>
      </w:r>
    </w:p>
    <w:p w14:paraId="7E3BAE8D" w14:textId="77777777" w:rsidR="00E370AC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treść i integralność danych, otrzymywanych i przechowywanych przez Użytkownika;</w:t>
      </w:r>
    </w:p>
    <w:p w14:paraId="52A4448B" w14:textId="77777777" w:rsidR="00E370AC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jakiekolwiek szkody wynikłe z nieprawidłowego działania lub zaprzestania funkcjonowania Oprogramowania Aplikacyjnego związane z nieprawidłowym korzystaniem z</w:t>
      </w:r>
      <w:r w:rsidR="00275EF7" w:rsidRPr="0072786F">
        <w:rPr>
          <w:rFonts w:ascii="Times New Roman" w:hAnsi="Times New Roman"/>
          <w:sz w:val="22"/>
          <w:szCs w:val="22"/>
        </w:rPr>
        <w:t> </w:t>
      </w:r>
      <w:r w:rsidRPr="0072786F">
        <w:rPr>
          <w:rFonts w:ascii="Times New Roman" w:hAnsi="Times New Roman"/>
          <w:sz w:val="22"/>
          <w:szCs w:val="22"/>
        </w:rPr>
        <w:t>Oprogramowania Aplikacyjnego;</w:t>
      </w:r>
    </w:p>
    <w:p w14:paraId="02E662F0" w14:textId="77777777" w:rsidR="007E20A3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korzystanie z Oprogramowania Aplikacyjnego przez osoby nieupoważnione, o ile dostępu tego nie udzielił Wykonawca;</w:t>
      </w:r>
    </w:p>
    <w:p w14:paraId="5B6E4DE1" w14:textId="77777777" w:rsidR="007E20A3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dokonywanie modyfikacji Oprogramowania Aplikacyjnego przez osoby inne niż upoważnione przez Wykonawcę;</w:t>
      </w:r>
    </w:p>
    <w:p w14:paraId="31AE8F87" w14:textId="77777777" w:rsidR="007E20A3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udostępnienie hasła lub jakichkolwiek innych informacji identyfikujących Użytkownika względem Wykonawcy, włącznie z treścią wiadomości przekazywanych przez Użytkownika lub przez niego odbieranych, osobom upoważnionym na podstawie właściwych przepisów prawa lub regulaminów Wykonawcy oraz umów z podmiotami trzecimi, które biorą udział w świadczeniu Usług;</w:t>
      </w:r>
    </w:p>
    <w:p w14:paraId="10C4EFE8" w14:textId="77777777" w:rsidR="007E20A3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wadliwe działanie sieci telekomunikacyjnej;</w:t>
      </w:r>
    </w:p>
    <w:p w14:paraId="6E346428" w14:textId="77777777" w:rsidR="007E20A3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nieprawidłowe działanie lub brak działania Oprogramowania Aplikacyjnego osób trzecich, komunikującego się z oprogramowaniem Wykonawcy;</w:t>
      </w:r>
    </w:p>
    <w:p w14:paraId="6AF33A4E" w14:textId="77777777" w:rsidR="007E20A3" w:rsidRPr="0072786F" w:rsidRDefault="007E20A3" w:rsidP="002E6989">
      <w:pPr>
        <w:numPr>
          <w:ilvl w:val="0"/>
          <w:numId w:val="34"/>
        </w:numPr>
        <w:spacing w:after="60"/>
        <w:ind w:left="851" w:hanging="425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nieautoryzowaną ingerencję Zamawiającego lub osób trzecich w struktury baz danych Oprogramowania Aplikacyjnego;</w:t>
      </w:r>
    </w:p>
    <w:p w14:paraId="1010B235" w14:textId="77777777" w:rsidR="00C51DF1" w:rsidRPr="0072786F" w:rsidRDefault="00C51DF1" w:rsidP="002E6989">
      <w:pPr>
        <w:pStyle w:val="Akapitzlist"/>
        <w:numPr>
          <w:ilvl w:val="0"/>
          <w:numId w:val="13"/>
        </w:numPr>
        <w:spacing w:after="60"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lastRenderedPageBreak/>
        <w:t>Strony oświadczają, że odpowiedzialność Wykonawcy z tytułu rękojmi za wady fizyczne na podstawie art. 55 ustawy o prawie autorskim i prawach pokrewnych, jak i na podstawie jakiegokolwiek tytułu prawnego</w:t>
      </w:r>
      <w:r w:rsidR="005A2EBC" w:rsidRPr="0072786F">
        <w:rPr>
          <w:rFonts w:ascii="Times New Roman" w:hAnsi="Times New Roman"/>
          <w:sz w:val="22"/>
          <w:szCs w:val="22"/>
        </w:rPr>
        <w:t xml:space="preserve"> nie</w:t>
      </w:r>
      <w:r w:rsidRPr="0072786F">
        <w:rPr>
          <w:rFonts w:ascii="Times New Roman" w:hAnsi="Times New Roman"/>
          <w:sz w:val="22"/>
          <w:szCs w:val="22"/>
        </w:rPr>
        <w:t xml:space="preserve"> ulega wyłączeniu.</w:t>
      </w:r>
    </w:p>
    <w:p w14:paraId="6B915612" w14:textId="77777777" w:rsidR="005A2EBC" w:rsidRPr="00B02C2C" w:rsidRDefault="007217F3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4</w:t>
      </w:r>
      <w:r w:rsidR="005A2EBC" w:rsidRPr="00B02C2C">
        <w:rPr>
          <w:rFonts w:ascii="Times New Roman" w:hAnsi="Times New Roman"/>
          <w:sz w:val="22"/>
          <w:szCs w:val="22"/>
        </w:rPr>
        <w:t>. Z tytułu niewykonania lub nienależytego wykonania umowy Wykonawca zapłaci Zamawiającemu następujące kary umowne:</w:t>
      </w:r>
    </w:p>
    <w:p w14:paraId="419FE0EF" w14:textId="77777777" w:rsidR="005A2EBC" w:rsidRPr="00B02C2C" w:rsidRDefault="00B02C2C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5A2EBC" w:rsidRPr="00B02C2C">
        <w:rPr>
          <w:rFonts w:ascii="Times New Roman" w:hAnsi="Times New Roman"/>
          <w:sz w:val="22"/>
          <w:szCs w:val="22"/>
        </w:rPr>
        <w:t>) w razie odstąpienia przez Zamawiającego od umowy na skutek okoliczności leżących po stronie Wykonawcy - w wysokości 10 % łącznej ceny netto, o której mowa w § 3 ust. 3 tiret pierwsze umowy;</w:t>
      </w:r>
    </w:p>
    <w:p w14:paraId="2D84F5FC" w14:textId="77777777" w:rsidR="005A2EBC" w:rsidRPr="00B02C2C" w:rsidRDefault="00B02C2C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5A2EBC" w:rsidRPr="00B02C2C">
        <w:rPr>
          <w:rFonts w:ascii="Times New Roman" w:hAnsi="Times New Roman"/>
          <w:sz w:val="22"/>
          <w:szCs w:val="22"/>
        </w:rPr>
        <w:t xml:space="preserve">) w razie opóźnienia w dostawie przedmiotu umowy - w wysokości 0,2 % łącznej ceny netto, o której mowa w § 3 ust. 3 tiret pierwsze umowy - za każdy rozpoczęty dzień opóźnienia w dostawie przedmiotu umowy ponad terminy ustalone w umowie, w tym termin z § </w:t>
      </w:r>
      <w:r w:rsidR="009B148D" w:rsidRPr="00B02C2C">
        <w:rPr>
          <w:rFonts w:ascii="Times New Roman" w:hAnsi="Times New Roman"/>
          <w:sz w:val="22"/>
          <w:szCs w:val="22"/>
        </w:rPr>
        <w:t>4</w:t>
      </w:r>
      <w:r w:rsidR="005A2EBC" w:rsidRPr="00B02C2C">
        <w:rPr>
          <w:rFonts w:ascii="Times New Roman" w:hAnsi="Times New Roman"/>
          <w:sz w:val="22"/>
          <w:szCs w:val="22"/>
        </w:rPr>
        <w:t xml:space="preserve"> umowy;</w:t>
      </w:r>
    </w:p>
    <w:p w14:paraId="60DD911F" w14:textId="77777777" w:rsidR="005A2EBC" w:rsidRPr="00B02C2C" w:rsidRDefault="00B02C2C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5A2EBC" w:rsidRPr="00B02C2C">
        <w:rPr>
          <w:rFonts w:ascii="Times New Roman" w:hAnsi="Times New Roman"/>
          <w:sz w:val="22"/>
          <w:szCs w:val="22"/>
        </w:rPr>
        <w:t xml:space="preserve">) w razie opóźnienia w usunięciu wad lub usterek w okresie </w:t>
      </w:r>
      <w:r w:rsidRPr="00B02C2C">
        <w:rPr>
          <w:rFonts w:ascii="Times New Roman" w:hAnsi="Times New Roman"/>
          <w:sz w:val="22"/>
          <w:szCs w:val="22"/>
        </w:rPr>
        <w:t>do 31.12.2021r.</w:t>
      </w:r>
      <w:r w:rsidR="005A2EBC" w:rsidRPr="00B02C2C">
        <w:rPr>
          <w:rFonts w:ascii="Times New Roman" w:hAnsi="Times New Roman"/>
          <w:sz w:val="22"/>
          <w:szCs w:val="22"/>
        </w:rPr>
        <w:t xml:space="preserve"> – w wysokości 0,1% łącznej ceny netto, o której mowa w § 3 ust. 3 tiret pierwsze umowy - za każdy rozpoczęty dzień opóźnienia w usunięciu wad lub usterek ponad termin</w:t>
      </w:r>
      <w:r w:rsidRPr="00B02C2C">
        <w:rPr>
          <w:rFonts w:ascii="Times New Roman" w:hAnsi="Times New Roman"/>
          <w:sz w:val="22"/>
          <w:szCs w:val="22"/>
        </w:rPr>
        <w:t>y</w:t>
      </w:r>
      <w:r w:rsidR="005A2EBC" w:rsidRPr="00B02C2C">
        <w:rPr>
          <w:rFonts w:ascii="Times New Roman" w:hAnsi="Times New Roman"/>
          <w:sz w:val="22"/>
          <w:szCs w:val="22"/>
        </w:rPr>
        <w:t xml:space="preserve"> określon</w:t>
      </w:r>
      <w:r w:rsidRPr="00B02C2C">
        <w:rPr>
          <w:rFonts w:ascii="Times New Roman" w:hAnsi="Times New Roman"/>
          <w:sz w:val="22"/>
          <w:szCs w:val="22"/>
        </w:rPr>
        <w:t>e</w:t>
      </w:r>
      <w:r w:rsidR="005A2EBC" w:rsidRPr="00B02C2C">
        <w:rPr>
          <w:rFonts w:ascii="Times New Roman" w:hAnsi="Times New Roman"/>
          <w:sz w:val="22"/>
          <w:szCs w:val="22"/>
        </w:rPr>
        <w:t xml:space="preserve"> w  </w:t>
      </w:r>
      <w:r w:rsidRPr="00B02C2C">
        <w:rPr>
          <w:rFonts w:ascii="Times New Roman" w:hAnsi="Times New Roman"/>
          <w:sz w:val="22"/>
          <w:szCs w:val="22"/>
        </w:rPr>
        <w:t>umowie i załącznikach do niej</w:t>
      </w:r>
      <w:r w:rsidR="005A2EBC" w:rsidRPr="00B02C2C">
        <w:rPr>
          <w:rFonts w:ascii="Times New Roman" w:hAnsi="Times New Roman"/>
          <w:sz w:val="22"/>
          <w:szCs w:val="22"/>
        </w:rPr>
        <w:t>;</w:t>
      </w:r>
    </w:p>
    <w:p w14:paraId="2F154487" w14:textId="77777777" w:rsidR="005A2EBC" w:rsidRPr="00B02C2C" w:rsidRDefault="00B02C2C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5A2EBC" w:rsidRPr="00B02C2C">
        <w:rPr>
          <w:rFonts w:ascii="Times New Roman" w:hAnsi="Times New Roman"/>
          <w:sz w:val="22"/>
          <w:szCs w:val="22"/>
        </w:rPr>
        <w:t xml:space="preserve">) w razie opóźnienia w realizacji przedmiotu umowy w zakresie określonym § </w:t>
      </w:r>
      <w:r w:rsidR="00F439CE" w:rsidRPr="00B02C2C">
        <w:rPr>
          <w:rFonts w:ascii="Times New Roman" w:hAnsi="Times New Roman"/>
          <w:sz w:val="22"/>
          <w:szCs w:val="22"/>
        </w:rPr>
        <w:t xml:space="preserve">2 </w:t>
      </w:r>
      <w:r w:rsidR="005A2EBC" w:rsidRPr="00B02C2C">
        <w:rPr>
          <w:rFonts w:ascii="Times New Roman" w:hAnsi="Times New Roman"/>
          <w:sz w:val="22"/>
          <w:szCs w:val="22"/>
        </w:rPr>
        <w:t xml:space="preserve">niniejszej umowy - w wysokości 0,2 % ceny netto, o której mowa w § 3 ust. 3 tiret pierwsze umowy - za każdą rozpoczętą godzinę opóźnienia w realizacji przedmiotu umowy ponad terminy ustalone w § </w:t>
      </w:r>
      <w:r w:rsidRPr="00B02C2C">
        <w:rPr>
          <w:rFonts w:ascii="Times New Roman" w:hAnsi="Times New Roman"/>
          <w:sz w:val="22"/>
          <w:szCs w:val="22"/>
        </w:rPr>
        <w:t>4</w:t>
      </w:r>
      <w:r w:rsidR="005A2EBC" w:rsidRPr="00B02C2C">
        <w:rPr>
          <w:rFonts w:ascii="Times New Roman" w:hAnsi="Times New Roman"/>
          <w:sz w:val="22"/>
          <w:szCs w:val="22"/>
        </w:rPr>
        <w:t xml:space="preserve"> umowy.</w:t>
      </w:r>
    </w:p>
    <w:p w14:paraId="5DF2C8F5" w14:textId="77777777" w:rsidR="005A2EBC" w:rsidRPr="00B02C2C" w:rsidRDefault="00B02C2C" w:rsidP="005A2EBC">
      <w:pPr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e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 xml:space="preserve">) Wykonawca zapłaci Zamawiającemu karę umowną za naruszenie obowiązku zawarcia na fakturze VAT lub fakturach VAT adnotacji o mechanizmie podzielonej płatności, o którym mowa w § </w:t>
      </w:r>
      <w:r w:rsidRPr="00B02C2C">
        <w:rPr>
          <w:rFonts w:ascii="Times New Roman" w:hAnsi="Times New Roman"/>
          <w:sz w:val="22"/>
          <w:szCs w:val="22"/>
          <w:lang w:eastAsia="ar-SA"/>
        </w:rPr>
        <w:t>6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 xml:space="preserve"> ust </w:t>
      </w:r>
      <w:r w:rsidRPr="00B02C2C">
        <w:rPr>
          <w:rFonts w:ascii="Times New Roman" w:hAnsi="Times New Roman"/>
          <w:sz w:val="22"/>
          <w:szCs w:val="22"/>
          <w:lang w:eastAsia="ar-SA"/>
        </w:rPr>
        <w:t>7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>, w wysokości równej stawce należnego podatku VAT, wynikającego z tej faktury albo faktur.</w:t>
      </w:r>
    </w:p>
    <w:p w14:paraId="461437A5" w14:textId="77777777" w:rsidR="005A2EBC" w:rsidRPr="00B02C2C" w:rsidRDefault="00B02C2C" w:rsidP="005A2EBC">
      <w:pPr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f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 xml:space="preserve">) Wykonawca zapłaci Zamawiającemu karę umowną za naruszenie obowiązku zbieżności numeru rachunku bankowego, o którym mowa w § </w:t>
      </w:r>
      <w:r w:rsidRPr="00B02C2C">
        <w:rPr>
          <w:rFonts w:ascii="Times New Roman" w:hAnsi="Times New Roman"/>
          <w:sz w:val="22"/>
          <w:szCs w:val="22"/>
          <w:lang w:eastAsia="ar-SA"/>
        </w:rPr>
        <w:t>6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 xml:space="preserve"> ust. </w:t>
      </w:r>
      <w:r w:rsidRPr="00B02C2C">
        <w:rPr>
          <w:rFonts w:ascii="Times New Roman" w:hAnsi="Times New Roman"/>
          <w:sz w:val="22"/>
          <w:szCs w:val="22"/>
          <w:lang w:eastAsia="ar-SA"/>
        </w:rPr>
        <w:t>8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 xml:space="preserve">, w wystawianych przez Wykonawcę fakturach VAT oraz w wykazie podmiotów, o którym mowa w art. 96b ust. 1 ustawy o podatku od towarów i usług – w wysokości kwoty brutto każdej z faktur VAT, na której widnieje rachunek bankowy inny, niż określony w § </w:t>
      </w:r>
      <w:r w:rsidRPr="00B02C2C">
        <w:rPr>
          <w:rFonts w:ascii="Times New Roman" w:hAnsi="Times New Roman"/>
          <w:sz w:val="22"/>
          <w:szCs w:val="22"/>
          <w:lang w:eastAsia="ar-SA"/>
        </w:rPr>
        <w:t>6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 xml:space="preserve"> ust. </w:t>
      </w:r>
      <w:r w:rsidRPr="00B02C2C">
        <w:rPr>
          <w:rFonts w:ascii="Times New Roman" w:hAnsi="Times New Roman"/>
          <w:sz w:val="22"/>
          <w:szCs w:val="22"/>
          <w:lang w:eastAsia="ar-SA"/>
        </w:rPr>
        <w:t>8</w:t>
      </w:r>
      <w:r w:rsidR="005A2EBC" w:rsidRPr="00B02C2C">
        <w:rPr>
          <w:rFonts w:ascii="Times New Roman" w:hAnsi="Times New Roman"/>
          <w:sz w:val="22"/>
          <w:szCs w:val="22"/>
          <w:lang w:eastAsia="ar-SA"/>
        </w:rPr>
        <w:t>.</w:t>
      </w:r>
    </w:p>
    <w:p w14:paraId="10A78A37" w14:textId="77777777" w:rsidR="005A2EBC" w:rsidRPr="00B02C2C" w:rsidRDefault="007217F3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5</w:t>
      </w:r>
      <w:r w:rsidR="005A2EBC" w:rsidRPr="00B02C2C">
        <w:rPr>
          <w:rFonts w:ascii="Times New Roman" w:hAnsi="Times New Roman"/>
          <w:sz w:val="22"/>
          <w:szCs w:val="22"/>
        </w:rPr>
        <w:t>. Zamawiający zastrzega sobie prawo dochodzenia odszkodowania uzupełniającego, przewyższającego wysokość kar umownych, na zasadach ogólnych prawa cywilnego.</w:t>
      </w:r>
    </w:p>
    <w:p w14:paraId="066E0839" w14:textId="77777777" w:rsidR="005A2EBC" w:rsidRPr="007217F3" w:rsidRDefault="007217F3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6</w:t>
      </w:r>
      <w:r w:rsidR="005A2EBC" w:rsidRPr="00B02C2C">
        <w:rPr>
          <w:rFonts w:ascii="Times New Roman" w:hAnsi="Times New Roman"/>
          <w:sz w:val="22"/>
          <w:szCs w:val="22"/>
        </w:rPr>
        <w:t>.</w:t>
      </w:r>
      <w:r w:rsidR="005A2EBC" w:rsidRPr="0072786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A2EBC" w:rsidRPr="007217F3">
        <w:rPr>
          <w:rFonts w:ascii="Times New Roman" w:hAnsi="Times New Roman"/>
          <w:sz w:val="22"/>
          <w:szCs w:val="22"/>
        </w:rPr>
        <w:t xml:space="preserve">Zamawiający jest uprawniony do odstąpienia od umowy w przypadku, gdy Wykonawca istotnie naruszy postanowienia niniejszej umowy, w tym w szczególności obowiązki określone w </w:t>
      </w:r>
      <w:r w:rsidRPr="007217F3">
        <w:rPr>
          <w:rFonts w:ascii="Times New Roman" w:hAnsi="Times New Roman"/>
          <w:sz w:val="22"/>
          <w:szCs w:val="22"/>
        </w:rPr>
        <w:t>§</w:t>
      </w:r>
      <w:r w:rsidR="005A2EBC" w:rsidRPr="007217F3">
        <w:rPr>
          <w:rFonts w:ascii="Times New Roman" w:hAnsi="Times New Roman"/>
          <w:sz w:val="22"/>
          <w:szCs w:val="22"/>
        </w:rPr>
        <w:t xml:space="preserve"> </w:t>
      </w:r>
      <w:r w:rsidRPr="007217F3">
        <w:rPr>
          <w:rFonts w:ascii="Times New Roman" w:hAnsi="Times New Roman"/>
          <w:sz w:val="22"/>
          <w:szCs w:val="22"/>
        </w:rPr>
        <w:t>3</w:t>
      </w:r>
      <w:r w:rsidR="005A2EBC" w:rsidRPr="007217F3">
        <w:rPr>
          <w:rFonts w:ascii="Times New Roman" w:hAnsi="Times New Roman"/>
          <w:sz w:val="22"/>
          <w:szCs w:val="22"/>
        </w:rPr>
        <w:t xml:space="preserve"> ustęp</w:t>
      </w:r>
      <w:r w:rsidR="005A2EBC" w:rsidRPr="007217F3">
        <w:rPr>
          <w:rFonts w:ascii="Times New Roman" w:hAnsi="Times New Roman"/>
          <w:sz w:val="22"/>
          <w:szCs w:val="22"/>
          <w:highlight w:val="yellow"/>
        </w:rPr>
        <w:t xml:space="preserve"> </w:t>
      </w:r>
      <w:r w:rsidRPr="007217F3">
        <w:rPr>
          <w:rFonts w:ascii="Times New Roman" w:hAnsi="Times New Roman"/>
          <w:sz w:val="22"/>
          <w:szCs w:val="22"/>
        </w:rPr>
        <w:t>1 lit. c</w:t>
      </w:r>
      <w:r w:rsidR="005A2EBC" w:rsidRPr="007217F3">
        <w:rPr>
          <w:rFonts w:ascii="Times New Roman" w:hAnsi="Times New Roman"/>
          <w:sz w:val="22"/>
          <w:szCs w:val="22"/>
        </w:rPr>
        <w:t xml:space="preserve"> niniejszej umowy.</w:t>
      </w:r>
    </w:p>
    <w:p w14:paraId="463E1493" w14:textId="77777777" w:rsidR="005A2EBC" w:rsidRPr="00B02C2C" w:rsidRDefault="007217F3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7</w:t>
      </w:r>
      <w:r w:rsidR="005A2EBC" w:rsidRPr="00B02C2C">
        <w:rPr>
          <w:rFonts w:ascii="Times New Roman" w:hAnsi="Times New Roman"/>
          <w:sz w:val="22"/>
          <w:szCs w:val="22"/>
        </w:rPr>
        <w:t>. Prawo do odstąpienia od Umowy przysługuje Zamawiającemu w terminie 30 dni od daty powzięcia wiedzy o naruszeniach postanowień Umowy przez Wykonawcę.</w:t>
      </w:r>
    </w:p>
    <w:p w14:paraId="56A82923" w14:textId="77777777" w:rsidR="005A2EBC" w:rsidRPr="00B02C2C" w:rsidRDefault="007217F3" w:rsidP="005A2EB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8</w:t>
      </w:r>
      <w:r w:rsidR="005A2EBC" w:rsidRPr="00B02C2C">
        <w:rPr>
          <w:rFonts w:ascii="Times New Roman" w:hAnsi="Times New Roman"/>
          <w:sz w:val="22"/>
          <w:szCs w:val="22"/>
        </w:rPr>
        <w:t>. Strony ustalają, że łączna wysokość kar umownych nałożonych na Wykonawcę ograniczona jest do wysokości 20% wynagrodzenia netto.</w:t>
      </w:r>
    </w:p>
    <w:p w14:paraId="68E812DE" w14:textId="77777777" w:rsidR="002E6989" w:rsidRPr="0072786F" w:rsidRDefault="002E6989" w:rsidP="0024378B">
      <w:pPr>
        <w:spacing w:after="60"/>
        <w:contextualSpacing/>
        <w:rPr>
          <w:rFonts w:ascii="Times New Roman" w:hAnsi="Times New Roman"/>
          <w:b/>
          <w:sz w:val="22"/>
          <w:szCs w:val="22"/>
        </w:rPr>
      </w:pPr>
    </w:p>
    <w:p w14:paraId="2A28B05B" w14:textId="77777777" w:rsidR="008F188F" w:rsidRPr="00B02C2C" w:rsidRDefault="008F188F" w:rsidP="008F188F">
      <w:pPr>
        <w:jc w:val="center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b/>
          <w:bCs/>
          <w:sz w:val="22"/>
          <w:szCs w:val="22"/>
        </w:rPr>
        <w:t>§ 8</w:t>
      </w:r>
    </w:p>
    <w:p w14:paraId="76026780" w14:textId="77777777" w:rsidR="008F188F" w:rsidRPr="00B02C2C" w:rsidRDefault="008F188F" w:rsidP="008F188F">
      <w:pPr>
        <w:jc w:val="center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b/>
          <w:bCs/>
          <w:sz w:val="22"/>
          <w:szCs w:val="22"/>
        </w:rPr>
        <w:t>Zakaz czynności skutkujących zmianą wierzyciela</w:t>
      </w:r>
    </w:p>
    <w:p w14:paraId="55498E89" w14:textId="77777777" w:rsidR="008F188F" w:rsidRPr="00B02C2C" w:rsidRDefault="008F188F" w:rsidP="008F188F">
      <w:pPr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1.     Wykonawca przyjmuje do wiadomości, zgodnie z art. 54 ust. 5 ustawy z dnia 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 </w:t>
      </w:r>
    </w:p>
    <w:p w14:paraId="01EE137C" w14:textId="77777777" w:rsidR="008F188F" w:rsidRPr="00B02C2C" w:rsidRDefault="008F188F" w:rsidP="008F188F">
      <w:pPr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2.     Wykonawca gwarantuje i zobowiązuje się, że bez uprzedniej pisemnej zgody Zamawiającego pod rygorem bezskuteczności:</w:t>
      </w:r>
    </w:p>
    <w:p w14:paraId="256E3D3D" w14:textId="77777777" w:rsidR="008F188F" w:rsidRPr="00B02C2C" w:rsidRDefault="008F188F" w:rsidP="008F188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- jakiekolwiek prawa Zamawiającego związane bezpośrednio lub pośrednio z umową, a w tym wierzytelności Zamawiającego z tytułu wykonania umowy i związane z nimi należności uboczne (m. in. odsetki), nie zostaną przeniesione na rzecz osób trzecich;</w:t>
      </w:r>
    </w:p>
    <w:p w14:paraId="113001B1" w14:textId="77777777" w:rsidR="008F188F" w:rsidRPr="00B02C2C" w:rsidRDefault="008F188F" w:rsidP="008F188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- nie dokona jakiejkolwiek czynności prawnej lub też faktycznej, której bezpośrednim lub pośrednim skutkiem będzie zmiana wierzyciela Zamawiającego;</w:t>
      </w:r>
    </w:p>
    <w:p w14:paraId="79BD9413" w14:textId="77777777" w:rsidR="008F188F" w:rsidRPr="00B02C2C" w:rsidRDefault="008F188F" w:rsidP="008F188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- nie zawrze umów przelewu, poręczenia, zastawu, hipoteki, przekazu oraz o skutku subrogacji ustawowej lub umownej;</w:t>
      </w:r>
    </w:p>
    <w:p w14:paraId="78E6A69E" w14:textId="77777777" w:rsidR="008F188F" w:rsidRPr="00B02C2C" w:rsidRDefault="008F188F" w:rsidP="008F188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- celem dochodzenia jakichkolwiek praw z umowy nie udzieli upoważnienia, w tym upoważnienia inkasowego, innej firmie, w tym firmie prowadzącej pozostałą finansową działalność usługową, gdzie indziej nie sklasyfikowaną, jak i pozostałe doradztwo w zakresie prowadzenia działalności </w:t>
      </w:r>
      <w:r w:rsidRPr="00B02C2C">
        <w:rPr>
          <w:rFonts w:ascii="Times New Roman" w:hAnsi="Times New Roman"/>
          <w:sz w:val="22"/>
          <w:szCs w:val="22"/>
        </w:rPr>
        <w:lastRenderedPageBreak/>
        <w:t xml:space="preserve">gospodarczej i zarządzania w rozumieniu m.in. przepisów rozporządzenia Rady Ministrów z dnia  24 grudnia 2007r. w sprawie Polskiej Klasyfikacji Działalności, tj. firmom zajmującym się działalnością windykacyjną. </w:t>
      </w:r>
    </w:p>
    <w:p w14:paraId="4392F635" w14:textId="77777777" w:rsidR="008F188F" w:rsidRPr="00B02C2C" w:rsidRDefault="008F188F" w:rsidP="008F188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p w14:paraId="77FC1E00" w14:textId="77777777" w:rsidR="008F188F" w:rsidRPr="00B02C2C" w:rsidRDefault="008F188F" w:rsidP="008F188F">
      <w:pPr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3.     Wykonawca zobowiązuje się i przyjmuje do wiadomości co następuje:</w:t>
      </w:r>
    </w:p>
    <w:p w14:paraId="1E17E289" w14:textId="77777777" w:rsidR="008F188F" w:rsidRPr="00B02C2C" w:rsidRDefault="008F188F" w:rsidP="008F188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- zapłata za świadczenia wykonane zgodnie z umową nastąpi tylko i wyłącznie przez Zamawiającego bezpośrednio na rzecz Wykonawcy, i tylko w drodze przelewu na rachunek Wykonawcy lub też gotówką bezpośrednio do Wykonawcy;</w:t>
      </w:r>
    </w:p>
    <w:p w14:paraId="155A510D" w14:textId="77777777" w:rsidR="008F188F" w:rsidRPr="00B02C2C" w:rsidRDefault="008F188F" w:rsidP="008F188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- umorzenie długu Zamawiającego do wykonawcy poprzez uregulowanie  w jakiejkolwiek formie na rzecz innych podmiotów niż bezpośrednio na rzecz Wykonawcy, może nastąpić wyłącznie za poprzedzającą to uregulowanie zgodą Zamawiającego wyrażoną w formie pisemnej pod rygorem bezskuteczności.  </w:t>
      </w:r>
    </w:p>
    <w:p w14:paraId="44E42ACD" w14:textId="77777777" w:rsidR="008F188F" w:rsidRPr="00B02C2C" w:rsidRDefault="008F188F" w:rsidP="008F188F">
      <w:pPr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4.  W razie naruszenia obowiązku opisanego wyżej w ustępie 2 lub 3, Wykonawca zobowiązany będzie do zapłaty na rzecz Zamawiającego kary umownej w wysokości 2 % łącznej ceny brutto, o której mowa w § 5 ust. 1 Umowy za każdy przypadek naruszenia, co nie narusza prawa Zamawiającego do dochodzenia odszkodowania przewyższającego wysokość zastrzeżonej kary umownej na zasadach ogólnych.</w:t>
      </w:r>
    </w:p>
    <w:p w14:paraId="51C5927A" w14:textId="77777777" w:rsidR="002E6989" w:rsidRPr="00B02C2C" w:rsidRDefault="002E6989" w:rsidP="002E6989">
      <w:pPr>
        <w:suppressAutoHyphens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B02C2C">
        <w:rPr>
          <w:rFonts w:ascii="Times New Roman" w:hAnsi="Times New Roman"/>
          <w:b/>
          <w:sz w:val="22"/>
          <w:szCs w:val="22"/>
          <w:lang w:eastAsia="ar-SA"/>
        </w:rPr>
        <w:t>§ 9</w:t>
      </w:r>
    </w:p>
    <w:p w14:paraId="23912379" w14:textId="77777777" w:rsidR="002E6989" w:rsidRPr="00B02C2C" w:rsidRDefault="002E6989" w:rsidP="002E6989">
      <w:pPr>
        <w:suppressAutoHyphens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B02C2C">
        <w:rPr>
          <w:rFonts w:ascii="Times New Roman" w:hAnsi="Times New Roman"/>
          <w:b/>
          <w:sz w:val="22"/>
          <w:szCs w:val="22"/>
          <w:lang w:eastAsia="ar-SA"/>
        </w:rPr>
        <w:t>Zmiany umowy</w:t>
      </w:r>
    </w:p>
    <w:p w14:paraId="120A8FF5" w14:textId="77777777" w:rsidR="002E6989" w:rsidRPr="00B02C2C" w:rsidRDefault="002E6989" w:rsidP="002E6989">
      <w:pPr>
        <w:numPr>
          <w:ilvl w:val="0"/>
          <w:numId w:val="40"/>
        </w:numPr>
        <w:suppressAutoHyphens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Zmiany do umowy możliwe są jedynie w przypadkach określonych w art. 144 ustawy Pzp.</w:t>
      </w:r>
    </w:p>
    <w:p w14:paraId="3A4169EB" w14:textId="77777777" w:rsidR="002E6989" w:rsidRPr="00B02C2C" w:rsidRDefault="002E6989" w:rsidP="002E6989">
      <w:pPr>
        <w:tabs>
          <w:tab w:val="num" w:pos="360"/>
        </w:tabs>
        <w:suppressAutoHyphens/>
        <w:ind w:left="340" w:hanging="340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Dopuszcza  się w szczególności zmianę postanowień umowy w przypadku:</w:t>
      </w:r>
    </w:p>
    <w:p w14:paraId="7A8933E2" w14:textId="77777777" w:rsidR="002E6989" w:rsidRPr="00B02C2C" w:rsidRDefault="002E6989" w:rsidP="002E6989">
      <w:pPr>
        <w:numPr>
          <w:ilvl w:val="0"/>
          <w:numId w:val="46"/>
        </w:numPr>
        <w:tabs>
          <w:tab w:val="left" w:pos="0"/>
        </w:tabs>
        <w:suppressAutoHyphens/>
        <w:ind w:left="72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gdy, nastąpi zmiana powszechnie obowiązujących przepisów prawa w zakresie mającym wpływ na realizację przedmiotu umowy.</w:t>
      </w:r>
    </w:p>
    <w:p w14:paraId="7C986B4B" w14:textId="77777777" w:rsidR="002E6989" w:rsidRPr="00B02C2C" w:rsidRDefault="002E6989" w:rsidP="002E6989">
      <w:pPr>
        <w:numPr>
          <w:ilvl w:val="0"/>
          <w:numId w:val="46"/>
        </w:numPr>
        <w:tabs>
          <w:tab w:val="left" w:pos="0"/>
        </w:tabs>
        <w:suppressAutoHyphens/>
        <w:ind w:left="72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obniżenia przez Wykonawcę cen asortymentu będącego przedmiotem umowy,</w:t>
      </w:r>
    </w:p>
    <w:p w14:paraId="7E5928BC" w14:textId="77777777" w:rsidR="002E6989" w:rsidRPr="00B02C2C" w:rsidRDefault="002E6989" w:rsidP="002E6989">
      <w:pPr>
        <w:numPr>
          <w:ilvl w:val="0"/>
          <w:numId w:val="46"/>
        </w:numPr>
        <w:tabs>
          <w:tab w:val="left" w:pos="0"/>
        </w:tabs>
        <w:suppressAutoHyphens/>
        <w:ind w:left="72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bCs/>
          <w:sz w:val="22"/>
          <w:szCs w:val="22"/>
        </w:rPr>
        <w:t>gdy wprowadzony zostanie do sprzedaży przez Wykonawcę produkt zmodyfikowany/ udoskonalony</w:t>
      </w:r>
    </w:p>
    <w:p w14:paraId="3D7CA451" w14:textId="77777777" w:rsidR="002E6989" w:rsidRPr="00B02C2C" w:rsidRDefault="002E6989" w:rsidP="002E6989">
      <w:pPr>
        <w:numPr>
          <w:ilvl w:val="0"/>
          <w:numId w:val="46"/>
        </w:numPr>
        <w:tabs>
          <w:tab w:val="left" w:pos="0"/>
        </w:tabs>
        <w:suppressAutoHyphens/>
        <w:ind w:left="72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zmiany:</w:t>
      </w:r>
    </w:p>
    <w:p w14:paraId="71B8802E" w14:textId="77777777" w:rsidR="002E6989" w:rsidRPr="00B02C2C" w:rsidRDefault="002E6989" w:rsidP="002E6989">
      <w:pPr>
        <w:shd w:val="clear" w:color="auto" w:fill="FFFFFF"/>
        <w:tabs>
          <w:tab w:val="left" w:pos="284"/>
        </w:tabs>
        <w:suppressAutoHyphens/>
        <w:ind w:left="567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– numeru katalogowego produktu lub</w:t>
      </w:r>
    </w:p>
    <w:p w14:paraId="4E1A4CDC" w14:textId="77777777" w:rsidR="002E6989" w:rsidRPr="00B02C2C" w:rsidRDefault="002E6989" w:rsidP="002E6989">
      <w:pPr>
        <w:shd w:val="clear" w:color="auto" w:fill="FFFFFF"/>
        <w:tabs>
          <w:tab w:val="left" w:pos="284"/>
        </w:tabs>
        <w:suppressAutoHyphens/>
        <w:ind w:left="567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– nazwy produktu przy zachowaniu jego tożsamości i parametrów </w:t>
      </w:r>
    </w:p>
    <w:p w14:paraId="62038057" w14:textId="77777777" w:rsidR="002E6989" w:rsidRPr="00B02C2C" w:rsidRDefault="002E6989" w:rsidP="002E6989">
      <w:pPr>
        <w:shd w:val="clear" w:color="auto" w:fill="FFFFFF"/>
        <w:tabs>
          <w:tab w:val="left" w:pos="284"/>
        </w:tabs>
        <w:suppressAutoHyphens/>
        <w:ind w:left="567"/>
        <w:jc w:val="both"/>
        <w:rPr>
          <w:rFonts w:ascii="Times New Roman" w:hAnsi="Times New Roman"/>
          <w:bCs/>
          <w:spacing w:val="-2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– parametrów produktu na korzystniejsze w wyniku udoskonalenia produktu</w:t>
      </w:r>
    </w:p>
    <w:p w14:paraId="3B5F8371" w14:textId="77777777" w:rsidR="002E6989" w:rsidRPr="00B02C2C" w:rsidRDefault="002E6989" w:rsidP="002E6989">
      <w:pPr>
        <w:tabs>
          <w:tab w:val="num" w:pos="360"/>
        </w:tabs>
        <w:suppressAutoHyphens/>
        <w:ind w:left="340" w:hanging="340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 xml:space="preserve">Powyższe zmiany nie mogą skutkować zwiększeniem cen jednostkowych </w:t>
      </w:r>
    </w:p>
    <w:p w14:paraId="5A4246DD" w14:textId="77777777" w:rsidR="002E6989" w:rsidRPr="00B02C2C" w:rsidRDefault="002E6989" w:rsidP="002E6989">
      <w:pPr>
        <w:tabs>
          <w:tab w:val="num" w:pos="360"/>
        </w:tabs>
        <w:suppressAutoHyphens/>
        <w:ind w:left="340" w:hanging="340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Zmiany wymagają formy pisemnego aneksu pod rygorem nieważności.</w:t>
      </w:r>
    </w:p>
    <w:p w14:paraId="3BA56AB2" w14:textId="77777777" w:rsidR="002E6989" w:rsidRPr="00B02C2C" w:rsidRDefault="002E6989" w:rsidP="002E698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3FB0368" w14:textId="77777777" w:rsidR="002E6989" w:rsidRPr="00B02C2C" w:rsidRDefault="002E6989" w:rsidP="002E6989">
      <w:pPr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§ 10</w:t>
      </w:r>
    </w:p>
    <w:p w14:paraId="5FBE9754" w14:textId="77777777" w:rsidR="002E6989" w:rsidRPr="00B02C2C" w:rsidRDefault="002E6989" w:rsidP="002E6989">
      <w:pPr>
        <w:widowControl w:val="0"/>
        <w:suppressAutoHyphens/>
        <w:ind w:left="680" w:hanging="680"/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Poufność</w:t>
      </w:r>
    </w:p>
    <w:p w14:paraId="2DC05698" w14:textId="77777777" w:rsidR="002E6989" w:rsidRPr="00B02C2C" w:rsidRDefault="00D24525" w:rsidP="00D24525">
      <w:pPr>
        <w:numPr>
          <w:ilvl w:val="0"/>
          <w:numId w:val="4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Każda ze stron</w:t>
      </w:r>
      <w:r w:rsidR="002E6989" w:rsidRPr="00B02C2C">
        <w:rPr>
          <w:rFonts w:ascii="Times New Roman" w:hAnsi="Times New Roman"/>
          <w:sz w:val="22"/>
          <w:szCs w:val="22"/>
          <w:lang w:eastAsia="ar-SA"/>
        </w:rPr>
        <w:t xml:space="preserve"> zobowiązuje się do zachowania w tajemnicy wszelkich informacji lub danych, jakie uzyskał</w:t>
      </w:r>
      <w:r w:rsidRPr="00B02C2C">
        <w:rPr>
          <w:rFonts w:ascii="Times New Roman" w:hAnsi="Times New Roman"/>
          <w:sz w:val="22"/>
          <w:szCs w:val="22"/>
          <w:lang w:eastAsia="ar-SA"/>
        </w:rPr>
        <w:t>a</w:t>
      </w:r>
      <w:r w:rsidR="002E6989" w:rsidRPr="00B02C2C">
        <w:rPr>
          <w:rFonts w:ascii="Times New Roman" w:hAnsi="Times New Roman"/>
          <w:sz w:val="22"/>
          <w:szCs w:val="22"/>
          <w:lang w:eastAsia="ar-SA"/>
        </w:rPr>
        <w:t xml:space="preserve"> w związku z zawarciem, wykonywaniem (wykonaniem) lub rozwiązaniem niniejszej umowy, co do których powzi</w:t>
      </w:r>
      <w:r w:rsidRPr="00B02C2C">
        <w:rPr>
          <w:rFonts w:ascii="Times New Roman" w:hAnsi="Times New Roman"/>
          <w:sz w:val="22"/>
          <w:szCs w:val="22"/>
          <w:lang w:eastAsia="ar-SA"/>
        </w:rPr>
        <w:t>ę</w:t>
      </w:r>
      <w:r w:rsidR="002E6989" w:rsidRPr="00B02C2C">
        <w:rPr>
          <w:rFonts w:ascii="Times New Roman" w:hAnsi="Times New Roman"/>
          <w:sz w:val="22"/>
          <w:szCs w:val="22"/>
          <w:lang w:eastAsia="ar-SA"/>
        </w:rPr>
        <w:t>ł</w:t>
      </w:r>
      <w:r w:rsidRPr="00B02C2C">
        <w:rPr>
          <w:rFonts w:ascii="Times New Roman" w:hAnsi="Times New Roman"/>
          <w:sz w:val="22"/>
          <w:szCs w:val="22"/>
          <w:lang w:eastAsia="ar-SA"/>
        </w:rPr>
        <w:t>a</w:t>
      </w:r>
      <w:r w:rsidR="002E6989" w:rsidRPr="00B02C2C">
        <w:rPr>
          <w:rFonts w:ascii="Times New Roman" w:hAnsi="Times New Roman"/>
          <w:sz w:val="22"/>
          <w:szCs w:val="22"/>
          <w:lang w:eastAsia="ar-SA"/>
        </w:rPr>
        <w:t xml:space="preserve"> podejrzenie, iż są informacjami lub danymi objętymi tajemnicą przedsiębiorstwa lub objętymi ochroną lub że jako takie są traktowane przez Zamawiającego.</w:t>
      </w:r>
    </w:p>
    <w:p w14:paraId="46C6E055" w14:textId="77777777" w:rsidR="002E6989" w:rsidRPr="00B02C2C" w:rsidRDefault="002E6989" w:rsidP="00D24525">
      <w:pPr>
        <w:numPr>
          <w:ilvl w:val="0"/>
          <w:numId w:val="4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Postanowień ust. 1 nie stosuje się w przypadku informacji objętych dostępem do informacji na zasadach określonych w przepisach o dostępie do informacji publicznej.</w:t>
      </w:r>
    </w:p>
    <w:p w14:paraId="5698F1EC" w14:textId="77777777" w:rsidR="002E6989" w:rsidRPr="00B02C2C" w:rsidRDefault="002E6989" w:rsidP="00D24525">
      <w:pPr>
        <w:numPr>
          <w:ilvl w:val="0"/>
          <w:numId w:val="4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W przypadku jakichkolwiek wątpliwości co do charakteru danej informacji, przed jej ujawnieniem lub uczynieniem dostępną, Wykonawca zwróci się do Zamawiającego o wskazanie, czy informację tę ma traktować jako objętą tajemnicą.</w:t>
      </w:r>
    </w:p>
    <w:p w14:paraId="4485CACB" w14:textId="77777777" w:rsidR="002E6989" w:rsidRPr="00B02C2C" w:rsidRDefault="002E6989" w:rsidP="00D24525">
      <w:pPr>
        <w:numPr>
          <w:ilvl w:val="0"/>
          <w:numId w:val="4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W trakcie realizacji umowy lub po jej wykonaniu, Wykonawca każdorazowo zobowiązuje się do   wskazania   Zamawiającemu   zakresu   danych   lub   informacji   objętych   tajemnicą przedsiębiorstwa.</w:t>
      </w:r>
    </w:p>
    <w:p w14:paraId="5BC1A257" w14:textId="77777777" w:rsidR="002E6989" w:rsidRPr="00B02C2C" w:rsidRDefault="002E6989" w:rsidP="00D24525">
      <w:pPr>
        <w:numPr>
          <w:ilvl w:val="0"/>
          <w:numId w:val="4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2E7DC038" w14:textId="77777777" w:rsidR="007B7498" w:rsidRPr="00B02C2C" w:rsidRDefault="007B7498" w:rsidP="00D24525">
      <w:pPr>
        <w:numPr>
          <w:ilvl w:val="0"/>
          <w:numId w:val="4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 w:val="22"/>
          <w:szCs w:val="22"/>
          <w:lang w:eastAsia="ar-SA"/>
        </w:rPr>
      </w:pPr>
      <w:r w:rsidRPr="00B02C2C">
        <w:rPr>
          <w:rFonts w:ascii="Times New Roman" w:hAnsi="Times New Roman"/>
          <w:sz w:val="22"/>
          <w:szCs w:val="22"/>
          <w:lang w:eastAsia="ar-SA"/>
        </w:rPr>
        <w:t xml:space="preserve">Strony oświadczają, że świadome są, iż dane zlokalizowane w Interfejsie stanowią wyłączną własność Użytkownika. Strony mają uprawnienia do przetwarzania tych danych jedynie, gdy jest to konieczne dla prawidłowego wykonania obowiązków przewidzianych w niniejszej Umowie. </w:t>
      </w:r>
      <w:r w:rsidRPr="00B02C2C">
        <w:rPr>
          <w:rFonts w:ascii="Times New Roman" w:hAnsi="Times New Roman"/>
          <w:sz w:val="22"/>
          <w:szCs w:val="22"/>
          <w:lang w:eastAsia="ar-SA"/>
        </w:rPr>
        <w:lastRenderedPageBreak/>
        <w:t>Wykonawca i Zamawiający przed rozpoczęciem eksploatacji Interfejsu przedstawią Użytkownikowi listę osób mających dostęp do tych danych.</w:t>
      </w:r>
    </w:p>
    <w:p w14:paraId="2943EB4D" w14:textId="77777777" w:rsidR="002E6989" w:rsidRPr="00B02C2C" w:rsidRDefault="002E6989" w:rsidP="002E6989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DA6C356" w14:textId="77777777" w:rsidR="002E6989" w:rsidRPr="00B02C2C" w:rsidRDefault="002E6989" w:rsidP="002E6989">
      <w:pPr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§ 11</w:t>
      </w:r>
    </w:p>
    <w:p w14:paraId="71A09654" w14:textId="77777777" w:rsidR="002E6989" w:rsidRPr="00B02C2C" w:rsidRDefault="002E6989" w:rsidP="002E6989">
      <w:pPr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Zasady BHP dla Wykonawców</w:t>
      </w:r>
    </w:p>
    <w:p w14:paraId="38B3F76C" w14:textId="77777777" w:rsidR="002E6989" w:rsidRPr="00B02C2C" w:rsidRDefault="002E6989" w:rsidP="009B148D">
      <w:pPr>
        <w:tabs>
          <w:tab w:val="left" w:pos="0"/>
        </w:tabs>
        <w:ind w:left="-720" w:firstLine="720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Wykonawca w trakcie realizacji zadania musi:          </w:t>
      </w:r>
    </w:p>
    <w:p w14:paraId="6B27BB14" w14:textId="77777777" w:rsidR="002E6989" w:rsidRPr="00B02C2C" w:rsidRDefault="002E6989" w:rsidP="002E6989">
      <w:pPr>
        <w:numPr>
          <w:ilvl w:val="0"/>
          <w:numId w:val="41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Przestrzegać wymagań określonych w Systemie Zarządzania Bezpieczeństwa i Higieny Pracy wg PN- N 18001:2004, a w szczególności:</w:t>
      </w:r>
    </w:p>
    <w:p w14:paraId="6E40EE17" w14:textId="77777777" w:rsidR="002E6989" w:rsidRPr="00B02C2C" w:rsidRDefault="002E6989" w:rsidP="002E6989">
      <w:pPr>
        <w:numPr>
          <w:ilvl w:val="0"/>
          <w:numId w:val="42"/>
        </w:numPr>
        <w:ind w:left="765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przestrzegać wymagań prawnych w zakresie podpisanej z ZCO Szpitalem Specjalistycznym im. Sz. Starkiewicza w Dąbrowie Górniczej umowy,</w:t>
      </w:r>
    </w:p>
    <w:p w14:paraId="4BFAE410" w14:textId="77777777" w:rsidR="002E6989" w:rsidRPr="00B02C2C" w:rsidRDefault="002E6989" w:rsidP="002E6989">
      <w:pPr>
        <w:numPr>
          <w:ilvl w:val="0"/>
          <w:numId w:val="42"/>
        </w:numPr>
        <w:tabs>
          <w:tab w:val="num" w:pos="765"/>
        </w:tabs>
        <w:ind w:left="765"/>
        <w:jc w:val="both"/>
        <w:rPr>
          <w:rFonts w:ascii="Times New Roman" w:hAnsi="Times New Roman"/>
          <w:bCs/>
          <w:sz w:val="22"/>
          <w:szCs w:val="22"/>
        </w:rPr>
      </w:pPr>
      <w:r w:rsidRPr="00B02C2C">
        <w:rPr>
          <w:rFonts w:ascii="Times New Roman" w:hAnsi="Times New Roman"/>
          <w:bCs/>
          <w:sz w:val="22"/>
          <w:szCs w:val="22"/>
        </w:rPr>
        <w:t>rejestrować wypadki przy pracy, choroby zawodowe i zdarzenia potencjalnie wypadkowe wśród swoich pracowników pracujących na terenie szpitala,</w:t>
      </w:r>
    </w:p>
    <w:p w14:paraId="730C0F74" w14:textId="77777777" w:rsidR="002E6989" w:rsidRPr="00B02C2C" w:rsidRDefault="002E6989" w:rsidP="002E6989">
      <w:pPr>
        <w:numPr>
          <w:ilvl w:val="0"/>
          <w:numId w:val="42"/>
        </w:numPr>
        <w:tabs>
          <w:tab w:val="num" w:pos="765"/>
        </w:tabs>
        <w:ind w:left="765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wyposażyć swoich pracowników w środki bezpieczeństwa .</w:t>
      </w:r>
    </w:p>
    <w:p w14:paraId="30B9C695" w14:textId="77777777" w:rsidR="002E6989" w:rsidRPr="00B02C2C" w:rsidRDefault="002E6989" w:rsidP="002E6989">
      <w:pPr>
        <w:numPr>
          <w:ilvl w:val="0"/>
          <w:numId w:val="41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Wykonawca musi:</w:t>
      </w:r>
    </w:p>
    <w:p w14:paraId="62041C44" w14:textId="77777777" w:rsidR="002E6989" w:rsidRPr="00B02C2C" w:rsidRDefault="002E6989" w:rsidP="002E6989">
      <w:pPr>
        <w:numPr>
          <w:ilvl w:val="0"/>
          <w:numId w:val="43"/>
        </w:numPr>
        <w:tabs>
          <w:tab w:val="num" w:pos="851"/>
        </w:tabs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organizować pracę swoich pracowników w sposób spełniający zasady</w:t>
      </w:r>
    </w:p>
    <w:p w14:paraId="52BD4A3F" w14:textId="77777777" w:rsidR="002E6989" w:rsidRPr="00B02C2C" w:rsidRDefault="002E6989" w:rsidP="002E6989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        bezpieczeństwa i higieny pracy,</w:t>
      </w:r>
    </w:p>
    <w:p w14:paraId="42D64228" w14:textId="77777777" w:rsidR="002E6989" w:rsidRPr="00B02C2C" w:rsidRDefault="002E6989" w:rsidP="002E6989">
      <w:pPr>
        <w:numPr>
          <w:ilvl w:val="0"/>
          <w:numId w:val="43"/>
        </w:numPr>
        <w:tabs>
          <w:tab w:val="num" w:pos="851"/>
        </w:tabs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powiadamiać swoich pracowników o </w:t>
      </w:r>
      <w:r w:rsidRPr="00B02C2C">
        <w:rPr>
          <w:rFonts w:ascii="Times New Roman" w:hAnsi="Times New Roman"/>
          <w:bCs/>
          <w:sz w:val="22"/>
          <w:szCs w:val="22"/>
        </w:rPr>
        <w:t xml:space="preserve">możliwych zagrożeniach związanych </w:t>
      </w:r>
    </w:p>
    <w:p w14:paraId="30B4C842" w14:textId="77777777" w:rsidR="002E6989" w:rsidRPr="00B02C2C" w:rsidRDefault="002E6989" w:rsidP="002E6989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bCs/>
          <w:sz w:val="22"/>
          <w:szCs w:val="22"/>
        </w:rPr>
        <w:t xml:space="preserve">       wykonywaniem przez nich prac,</w:t>
      </w:r>
    </w:p>
    <w:p w14:paraId="227349A5" w14:textId="77777777" w:rsidR="002E6989" w:rsidRPr="00B02C2C" w:rsidRDefault="002E6989" w:rsidP="002E6989">
      <w:pPr>
        <w:numPr>
          <w:ilvl w:val="0"/>
          <w:numId w:val="43"/>
        </w:numPr>
        <w:tabs>
          <w:tab w:val="num" w:pos="851"/>
        </w:tabs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powiadamiać Inspektora ds. BHP o zaistniałych wypadkach przy pracy. </w:t>
      </w:r>
    </w:p>
    <w:p w14:paraId="3BDD053A" w14:textId="77777777" w:rsidR="002E6989" w:rsidRPr="00B02C2C" w:rsidRDefault="002E6989" w:rsidP="002E6989">
      <w:pPr>
        <w:numPr>
          <w:ilvl w:val="0"/>
          <w:numId w:val="41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Przeprowadzić szkolenie wśród podległych pracowników wykonujących usługę w zakresie obowiązującej w firmie polityki bezpieczeństwa i higieny pracy i systemu zarządzania.</w:t>
      </w:r>
    </w:p>
    <w:p w14:paraId="291E4415" w14:textId="77777777" w:rsidR="002E6989" w:rsidRPr="00B02C2C" w:rsidRDefault="002E6989" w:rsidP="002E6989">
      <w:pPr>
        <w:numPr>
          <w:ilvl w:val="0"/>
          <w:numId w:val="41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Dopuścić Inspektora ds. BHP do kontroli postępowania na zgodność z przyjętymi zasadami BHP.</w:t>
      </w:r>
    </w:p>
    <w:p w14:paraId="0926B472" w14:textId="77777777" w:rsidR="002E6989" w:rsidRPr="00B02C2C" w:rsidRDefault="002E6989" w:rsidP="002E6989">
      <w:pPr>
        <w:numPr>
          <w:ilvl w:val="0"/>
          <w:numId w:val="41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 sytuacjach wątpliwych i nieokreślonych w powyższych zasadach BHP należy zwracać się do służb BHP</w:t>
      </w:r>
    </w:p>
    <w:p w14:paraId="2CE53296" w14:textId="77777777" w:rsidR="002E6989" w:rsidRPr="00B02C2C" w:rsidRDefault="002E6989" w:rsidP="002E69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14:paraId="6FD26EAB" w14:textId="77777777" w:rsidR="002E6989" w:rsidRPr="00B02C2C" w:rsidRDefault="002E6989" w:rsidP="002E69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§12</w:t>
      </w:r>
    </w:p>
    <w:p w14:paraId="76EC8F94" w14:textId="77777777" w:rsidR="002E6989" w:rsidRPr="00B02C2C" w:rsidRDefault="002E6989" w:rsidP="002E69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Zasady środowiskowe dla Wykonawców</w:t>
      </w:r>
    </w:p>
    <w:p w14:paraId="6C4D0B89" w14:textId="77777777" w:rsidR="002E6989" w:rsidRPr="00B02C2C" w:rsidRDefault="002E6989" w:rsidP="002E6989">
      <w:pPr>
        <w:numPr>
          <w:ilvl w:val="1"/>
          <w:numId w:val="43"/>
        </w:numPr>
        <w:ind w:left="284" w:hanging="284"/>
        <w:contextualSpacing/>
        <w:jc w:val="both"/>
        <w:rPr>
          <w:rFonts w:ascii="Times New Roman" w:hAnsi="Times New Roman"/>
          <w:sz w:val="22"/>
          <w:szCs w:val="22"/>
          <w:lang w:eastAsia="en-US"/>
        </w:rPr>
      </w:pPr>
      <w:r w:rsidRPr="00B02C2C">
        <w:rPr>
          <w:rFonts w:ascii="Times New Roman" w:hAnsi="Times New Roman"/>
          <w:sz w:val="22"/>
          <w:szCs w:val="22"/>
          <w:lang w:eastAsia="en-US"/>
        </w:rPr>
        <w:t>Wykonawca w trakcie realizacji zadania musi przestrzegać wymagań określonych w systemie zarządzania środowiskowego wg ISO 14001:2004, a w szczególności:</w:t>
      </w:r>
    </w:p>
    <w:p w14:paraId="62C080D3" w14:textId="77777777" w:rsidR="002E6989" w:rsidRPr="00B02C2C" w:rsidRDefault="002E6989" w:rsidP="002E6989">
      <w:pPr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przestrzegać wymagań prawnych w zakresie podpisanej z szpitalem umowy</w:t>
      </w:r>
    </w:p>
    <w:p w14:paraId="0E1B1AD0" w14:textId="77777777" w:rsidR="002E6989" w:rsidRPr="00B02C2C" w:rsidRDefault="002E6989" w:rsidP="002E6989">
      <w:pPr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zmniejszyć dla otoczenia uciążliwość swojej działalności związanej z wykonywaniem prac zleconych przez Szpital</w:t>
      </w:r>
    </w:p>
    <w:p w14:paraId="40E05037" w14:textId="77777777" w:rsidR="002E6989" w:rsidRPr="00B02C2C" w:rsidRDefault="002E6989" w:rsidP="002E6989">
      <w:pPr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minimalizować ilość powstających odpadów</w:t>
      </w:r>
    </w:p>
    <w:p w14:paraId="78721FB9" w14:textId="77777777" w:rsidR="002E6989" w:rsidRPr="00B02C2C" w:rsidRDefault="002E6989" w:rsidP="002E6989">
      <w:pPr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 zabierać z terenu Szpitala wszelkie odpady powstałe w czasie świadczenia usług </w:t>
      </w:r>
    </w:p>
    <w:p w14:paraId="4D3802ED" w14:textId="77777777" w:rsidR="002E6989" w:rsidRPr="00B02C2C" w:rsidRDefault="002E6989" w:rsidP="002E6989">
      <w:pPr>
        <w:numPr>
          <w:ilvl w:val="0"/>
          <w:numId w:val="44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zmniejszać zużycie nośników energii i surowców naturalnych</w:t>
      </w:r>
    </w:p>
    <w:p w14:paraId="78D52EB6" w14:textId="77777777" w:rsidR="002E6989" w:rsidRPr="00B02C2C" w:rsidRDefault="002E6989" w:rsidP="002E6989">
      <w:p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2. Wykonawcy nie wolno:</w:t>
      </w:r>
    </w:p>
    <w:p w14:paraId="256DFC8C" w14:textId="77777777" w:rsidR="002E6989" w:rsidRPr="00B02C2C" w:rsidRDefault="002E6989" w:rsidP="002E6989">
      <w:pPr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wwozić na teren Szpitala jakichkolwiek odpadów </w:t>
      </w:r>
    </w:p>
    <w:p w14:paraId="077E473A" w14:textId="77777777" w:rsidR="002E6989" w:rsidRPr="00B02C2C" w:rsidRDefault="002E6989" w:rsidP="002E6989">
      <w:pPr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składować żadnych substancji mogących zanieczyścić powietrze atmosferyczne, wodę, glebę, a w przypadku gdy substancje te służą do wykonywania usług dla firmy szczegóły ich składowania i stosowania należy uzgodnić z Pracownikiem Sekcji  Środowiska i Higieny. </w:t>
      </w:r>
    </w:p>
    <w:p w14:paraId="127F30AC" w14:textId="77777777" w:rsidR="002E6989" w:rsidRPr="00B02C2C" w:rsidRDefault="002E6989" w:rsidP="002E6989">
      <w:pPr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myć pojazdów na terenie szpitala </w:t>
      </w:r>
    </w:p>
    <w:p w14:paraId="347AFD98" w14:textId="77777777" w:rsidR="002E6989" w:rsidRPr="00B02C2C" w:rsidRDefault="002E6989" w:rsidP="002E6989">
      <w:pPr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spalać odpadów na terenie szpitala </w:t>
      </w:r>
    </w:p>
    <w:p w14:paraId="6D5F7227" w14:textId="77777777" w:rsidR="002E6989" w:rsidRPr="00B02C2C" w:rsidRDefault="002E6989" w:rsidP="002E6989">
      <w:pPr>
        <w:numPr>
          <w:ilvl w:val="0"/>
          <w:numId w:val="45"/>
        </w:numPr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wylewać jakichkolwiek substancji niebezpiecznych do gleby lub kanalizacji</w:t>
      </w:r>
    </w:p>
    <w:p w14:paraId="01AB3C61" w14:textId="77777777" w:rsidR="002E6989" w:rsidRPr="00B02C2C" w:rsidRDefault="002E6989" w:rsidP="002E6989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3. Wykonawca musi przeprowadzić szkolenie wśród podległych pracowników wykonujących usługę w zakresie obowiązującej w firmie polityki środowiskowej i systemu zarządzania środowiskowego wg ISO 14001:2004.</w:t>
      </w:r>
    </w:p>
    <w:p w14:paraId="2138129B" w14:textId="77777777" w:rsidR="002E6989" w:rsidRPr="00B02C2C" w:rsidRDefault="002E6989" w:rsidP="002E6989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4. Wykonawca musi dopuścić Pracownika Sekcji Środowiska i Higieny do kontroli postępowania na zgodność z przyjętymi zasadami środowiskowymi.</w:t>
      </w:r>
    </w:p>
    <w:p w14:paraId="7F2E9515" w14:textId="77777777" w:rsidR="002E6989" w:rsidRPr="00B02C2C" w:rsidRDefault="002E6989" w:rsidP="002E6989">
      <w:p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5. W sytuacjach wątpliwych i nieokreślonych w powyższych zasadach środowiskowych należy zwracać się do Pracownika Sekcji Środowiska i Higieny</w:t>
      </w:r>
    </w:p>
    <w:p w14:paraId="391A3021" w14:textId="77777777" w:rsidR="00B02C2C" w:rsidRDefault="00B02C2C" w:rsidP="002E6989">
      <w:pPr>
        <w:suppressAutoHyphens/>
        <w:jc w:val="center"/>
        <w:rPr>
          <w:rFonts w:ascii="Times New Roman" w:hAnsi="Times New Roman"/>
          <w:b/>
          <w:sz w:val="22"/>
          <w:szCs w:val="22"/>
          <w:lang w:eastAsia="ar-SA"/>
        </w:rPr>
      </w:pPr>
    </w:p>
    <w:p w14:paraId="3CB5323D" w14:textId="77777777" w:rsidR="002E6989" w:rsidRPr="00B02C2C" w:rsidRDefault="002E6989" w:rsidP="002E6989">
      <w:pPr>
        <w:suppressAutoHyphens/>
        <w:jc w:val="center"/>
        <w:rPr>
          <w:rFonts w:ascii="Times New Roman" w:hAnsi="Times New Roman"/>
          <w:b/>
          <w:sz w:val="22"/>
          <w:szCs w:val="22"/>
          <w:lang w:eastAsia="ar-SA"/>
        </w:rPr>
      </w:pPr>
      <w:r w:rsidRPr="00B02C2C">
        <w:rPr>
          <w:rFonts w:ascii="Times New Roman" w:hAnsi="Times New Roman"/>
          <w:b/>
          <w:sz w:val="22"/>
          <w:szCs w:val="22"/>
          <w:lang w:eastAsia="ar-SA"/>
        </w:rPr>
        <w:t>§ 13</w:t>
      </w:r>
    </w:p>
    <w:p w14:paraId="0E55163F" w14:textId="77777777" w:rsidR="002E6989" w:rsidRPr="00B02C2C" w:rsidRDefault="002E6989" w:rsidP="002E6989">
      <w:pPr>
        <w:numPr>
          <w:ilvl w:val="0"/>
          <w:numId w:val="38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Wykonawca może zlecić wykonanie czynności będących przedmiotem umowy Podwykonawcom, pod warunkiem, że posiadają oni odpowiednie kwaliﬁkacje do ich wykonania.</w:t>
      </w:r>
    </w:p>
    <w:p w14:paraId="71431852" w14:textId="77777777" w:rsidR="002E6989" w:rsidRPr="00B02C2C" w:rsidRDefault="002E6989" w:rsidP="002E6989">
      <w:pPr>
        <w:numPr>
          <w:ilvl w:val="0"/>
          <w:numId w:val="38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lastRenderedPageBreak/>
        <w:t>Wykonawca ponosi wobec Zamawiającego pełną odpowiedzialności za czynności, które wykonuje przy pomocy podwykonawców.</w:t>
      </w:r>
    </w:p>
    <w:p w14:paraId="3608ECCA" w14:textId="77777777" w:rsidR="002E6989" w:rsidRPr="00B02C2C" w:rsidRDefault="002E6989" w:rsidP="002E6989">
      <w:pPr>
        <w:numPr>
          <w:ilvl w:val="0"/>
          <w:numId w:val="38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Wykonawca będzie odpowiadał w stosunku do Zamawiającego za działania, zaniechania, uchybienia i zaniedbania podwykonawców jak za swoje własne.</w:t>
      </w:r>
    </w:p>
    <w:p w14:paraId="0F70C38C" w14:textId="77777777" w:rsidR="002E6989" w:rsidRPr="00B02C2C" w:rsidRDefault="002E6989" w:rsidP="002E6989">
      <w:pPr>
        <w:numPr>
          <w:ilvl w:val="0"/>
          <w:numId w:val="38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Wykonawca ponosi odpowiedzialność w stosunku do Zamawiającego z tytułu gwarancji i rękojmi oraz kar umownych za zakres powierzony do wykonania podwykonawcom.</w:t>
      </w:r>
    </w:p>
    <w:p w14:paraId="740A943E" w14:textId="77777777" w:rsidR="002E6989" w:rsidRPr="00B02C2C" w:rsidRDefault="002E6989" w:rsidP="00B02C2C">
      <w:pPr>
        <w:numPr>
          <w:ilvl w:val="0"/>
          <w:numId w:val="38"/>
        </w:numPr>
        <w:suppressAutoHyphens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>Wykonawca zawiadamia Zamawiającego o wszelkich zmianach w zakresie wykonywania przedmiotu Umowy przy udziale podwykonawców w trakcie realizacji Umowy przed dokonaniem takiej zmiany, a także przekazuje informacje na temat nowych podwykonawców, którym w późniejszym okresie zamierza powierzyć realizację przedmiotu Umowy. Zmiana w zakresie podwykonawców nie stanowi zmiany Umowy wymagającej pisemnego aneksu.</w:t>
      </w:r>
    </w:p>
    <w:p w14:paraId="54E60C2D" w14:textId="77777777" w:rsidR="002E6989" w:rsidRPr="00B02C2C" w:rsidRDefault="002E6989" w:rsidP="00B02C2C">
      <w:pPr>
        <w:pStyle w:val="Akapitzlist"/>
        <w:numPr>
          <w:ilvl w:val="0"/>
          <w:numId w:val="38"/>
        </w:numPr>
        <w:spacing w:after="60"/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sz w:val="22"/>
          <w:szCs w:val="22"/>
        </w:rPr>
        <w:t xml:space="preserve">W przypadku gdy Wykonawca w złożonej ofercie, na podstawie której została zawarta Umowa, podał nazwy (firm) podwykonawców, na których zasoby Wykonawca powoływał się na zasadach określonych w art. 25a ust. 3 i 5 Ustawy, w celu wykazania spełniania warunków udziału w postępowaniu, o których mowa w art. 22 ust. 1 Ustawy, a w trakcie realizacji Umowy nastąpi zmiana albo rezygnacja z podwykonawcy, na którego zasoby Wykonawca powoływał się, na zasadach określonych w art. 25a ust. 3 i 5 Ustawy, w celu wykazania spełniania warunków udziału w postępowaniu, o których mowa w art. 22 ust. 1 Ustawy, Wykonawca jest obowiązany wykazać Zamawiającemu, iż proponowany inny podwykonawca lub Wykonawca samodzielnie spełnia je w stopniu nie mniejszym niż wymagany w trakcie postępowania o udzielenie zamówienia.                                                            </w:t>
      </w:r>
    </w:p>
    <w:p w14:paraId="186E0BB8" w14:textId="77777777" w:rsidR="002E6989" w:rsidRPr="00B02C2C" w:rsidRDefault="002E6989" w:rsidP="0024378B">
      <w:pPr>
        <w:spacing w:after="60"/>
        <w:contextualSpacing/>
        <w:rPr>
          <w:rFonts w:ascii="Times New Roman" w:hAnsi="Times New Roman"/>
          <w:b/>
          <w:sz w:val="22"/>
          <w:szCs w:val="22"/>
        </w:rPr>
      </w:pPr>
    </w:p>
    <w:p w14:paraId="50C43E80" w14:textId="77777777" w:rsidR="002E6989" w:rsidRPr="00B02C2C" w:rsidRDefault="00F52DDA" w:rsidP="00F52DDA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§ 14</w:t>
      </w:r>
    </w:p>
    <w:p w14:paraId="139E983C" w14:textId="77777777" w:rsidR="00F52DDA" w:rsidRPr="00B02C2C" w:rsidRDefault="00F52DDA" w:rsidP="00F52DDA">
      <w:pPr>
        <w:spacing w:after="6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B02C2C">
        <w:rPr>
          <w:rFonts w:ascii="Times New Roman" w:hAnsi="Times New Roman"/>
          <w:b/>
          <w:sz w:val="22"/>
          <w:szCs w:val="22"/>
        </w:rPr>
        <w:t>Postanowienia końcowe</w:t>
      </w:r>
    </w:p>
    <w:p w14:paraId="4642E035" w14:textId="77777777" w:rsidR="005839CD" w:rsidRPr="0072786F" w:rsidRDefault="00F52551" w:rsidP="0072786F">
      <w:pPr>
        <w:numPr>
          <w:ilvl w:val="1"/>
          <w:numId w:val="36"/>
        </w:numPr>
        <w:tabs>
          <w:tab w:val="clear" w:pos="680"/>
        </w:tabs>
        <w:spacing w:after="6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Wszelkie zmiany treści niniejszej</w:t>
      </w:r>
      <w:r w:rsidR="00924BD5" w:rsidRPr="0072786F">
        <w:rPr>
          <w:rFonts w:ascii="Times New Roman" w:hAnsi="Times New Roman"/>
          <w:sz w:val="22"/>
          <w:szCs w:val="22"/>
        </w:rPr>
        <w:t xml:space="preserve"> umowy wymagają formy pisemnej </w:t>
      </w:r>
      <w:r w:rsidRPr="0072786F">
        <w:rPr>
          <w:rFonts w:ascii="Times New Roman" w:hAnsi="Times New Roman"/>
          <w:sz w:val="22"/>
          <w:szCs w:val="22"/>
        </w:rPr>
        <w:t>pod rygorem nieważności.</w:t>
      </w:r>
    </w:p>
    <w:p w14:paraId="0EA023C1" w14:textId="77777777" w:rsidR="00E26336" w:rsidRPr="0072786F" w:rsidRDefault="005839CD" w:rsidP="0072786F">
      <w:pPr>
        <w:numPr>
          <w:ilvl w:val="1"/>
          <w:numId w:val="36"/>
        </w:numPr>
        <w:tabs>
          <w:tab w:val="clear" w:pos="680"/>
          <w:tab w:val="num" w:pos="426"/>
        </w:tabs>
        <w:spacing w:after="6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Odstąpienie od umowy powinno nastąpić w formie pisemnej pod rygorem nieważności i powinno zawierać uzasadnienie.</w:t>
      </w:r>
    </w:p>
    <w:p w14:paraId="30885611" w14:textId="77777777" w:rsidR="00C365EC" w:rsidRPr="0072786F" w:rsidRDefault="005839CD" w:rsidP="0072786F">
      <w:pPr>
        <w:numPr>
          <w:ilvl w:val="1"/>
          <w:numId w:val="36"/>
        </w:numPr>
        <w:tabs>
          <w:tab w:val="clear" w:pos="680"/>
          <w:tab w:val="num" w:pos="426"/>
        </w:tabs>
        <w:spacing w:after="6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Zmiana osób przewidzianych do realizacji niniejszej umowy, nie stanowi zmiany zapisów niniejszej umowy i wymaga jedynie pisemnego powiadomienia drugiej strony o tym fakcie.</w:t>
      </w:r>
    </w:p>
    <w:p w14:paraId="795A916E" w14:textId="77777777" w:rsidR="001751A5" w:rsidRPr="0072786F" w:rsidRDefault="00F52551" w:rsidP="0072786F">
      <w:pPr>
        <w:numPr>
          <w:ilvl w:val="1"/>
          <w:numId w:val="36"/>
        </w:numPr>
        <w:tabs>
          <w:tab w:val="clear" w:pos="680"/>
          <w:tab w:val="num" w:pos="426"/>
        </w:tabs>
        <w:spacing w:after="6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Wszelkie ewentualne spory związane z realizacją postanowień niniejszej umowy Strony zobowiązują się rozwiązywać polubownie na drodze negocjacji. </w:t>
      </w:r>
      <w:r w:rsidR="002E6989" w:rsidRPr="0072786F">
        <w:rPr>
          <w:rFonts w:ascii="Times New Roman" w:hAnsi="Times New Roman"/>
          <w:sz w:val="22"/>
          <w:szCs w:val="22"/>
        </w:rPr>
        <w:t>W sprawach podlegających rozstrzygnięciu w drodze postępowania sądowego, właściwym Sądem będzie sąd siedziby Zamawiającego</w:t>
      </w:r>
      <w:r w:rsidRPr="0072786F">
        <w:rPr>
          <w:rFonts w:ascii="Times New Roman" w:hAnsi="Times New Roman"/>
          <w:sz w:val="22"/>
          <w:szCs w:val="22"/>
        </w:rPr>
        <w:t>.</w:t>
      </w:r>
    </w:p>
    <w:p w14:paraId="228A1F33" w14:textId="77777777" w:rsidR="006900F6" w:rsidRPr="0072786F" w:rsidRDefault="006900F6" w:rsidP="0072786F">
      <w:pPr>
        <w:numPr>
          <w:ilvl w:val="1"/>
          <w:numId w:val="36"/>
        </w:numPr>
        <w:tabs>
          <w:tab w:val="clear" w:pos="680"/>
          <w:tab w:val="num" w:pos="426"/>
        </w:tabs>
        <w:spacing w:after="6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W sprawach nieuregulowanych postanowieniami umowy zastosowanie mają odpowiednie przepisy Kodeksu cywilnego oraz ustawy Prawo zamówień publicznych.</w:t>
      </w:r>
    </w:p>
    <w:p w14:paraId="27DBB348" w14:textId="77777777" w:rsidR="00752D4D" w:rsidRPr="0072786F" w:rsidRDefault="00F52551" w:rsidP="0072786F">
      <w:pPr>
        <w:numPr>
          <w:ilvl w:val="1"/>
          <w:numId w:val="36"/>
        </w:numPr>
        <w:tabs>
          <w:tab w:val="clear" w:pos="680"/>
          <w:tab w:val="num" w:pos="426"/>
        </w:tabs>
        <w:spacing w:after="6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>Umowę sporządzono w 2 jednobrzmiących egzemplarzach, po jednym dla każdej ze Stron.</w:t>
      </w:r>
    </w:p>
    <w:p w14:paraId="32799D22" w14:textId="77777777" w:rsidR="00F52551" w:rsidRPr="0072786F" w:rsidRDefault="002E6989" w:rsidP="0072786F">
      <w:pPr>
        <w:numPr>
          <w:ilvl w:val="1"/>
          <w:numId w:val="36"/>
        </w:numPr>
        <w:tabs>
          <w:tab w:val="clear" w:pos="680"/>
          <w:tab w:val="num" w:pos="426"/>
        </w:tabs>
        <w:spacing w:after="60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2786F">
        <w:rPr>
          <w:rFonts w:ascii="Times New Roman" w:hAnsi="Times New Roman"/>
          <w:sz w:val="22"/>
          <w:szCs w:val="22"/>
        </w:rPr>
        <w:t xml:space="preserve">Oferta Wykonawcy, SIWZ oraz </w:t>
      </w:r>
      <w:r w:rsidR="00752D4D" w:rsidRPr="0072786F">
        <w:rPr>
          <w:rFonts w:ascii="Times New Roman" w:hAnsi="Times New Roman"/>
          <w:sz w:val="22"/>
          <w:szCs w:val="22"/>
        </w:rPr>
        <w:t>Załączniki nr 1, 2</w:t>
      </w:r>
      <w:r w:rsidR="009D7056" w:rsidRPr="0072786F">
        <w:rPr>
          <w:rFonts w:ascii="Times New Roman" w:hAnsi="Times New Roman"/>
          <w:sz w:val="22"/>
          <w:szCs w:val="22"/>
        </w:rPr>
        <w:t>, 3</w:t>
      </w:r>
      <w:r w:rsidR="00810E1E" w:rsidRPr="0072786F">
        <w:rPr>
          <w:rFonts w:ascii="Times New Roman" w:hAnsi="Times New Roman"/>
          <w:sz w:val="22"/>
          <w:szCs w:val="22"/>
        </w:rPr>
        <w:t>, 4</w:t>
      </w:r>
      <w:r w:rsidR="00384919" w:rsidRPr="0072786F">
        <w:rPr>
          <w:rFonts w:ascii="Times New Roman" w:hAnsi="Times New Roman"/>
          <w:sz w:val="22"/>
          <w:szCs w:val="22"/>
        </w:rPr>
        <w:t>,5 i 6</w:t>
      </w:r>
      <w:r w:rsidR="00752D4D" w:rsidRPr="0072786F">
        <w:rPr>
          <w:rFonts w:ascii="Times New Roman" w:hAnsi="Times New Roman"/>
          <w:sz w:val="22"/>
          <w:szCs w:val="22"/>
        </w:rPr>
        <w:t xml:space="preserve"> stanowią integralną cześć Umowy.</w:t>
      </w:r>
    </w:p>
    <w:p w14:paraId="7E8E023B" w14:textId="77777777" w:rsidR="00A86986" w:rsidRPr="0072786F" w:rsidRDefault="00A86986" w:rsidP="0024378B">
      <w:pPr>
        <w:spacing w:after="60"/>
        <w:ind w:firstLine="480"/>
        <w:contextualSpacing/>
        <w:rPr>
          <w:rFonts w:ascii="Times New Roman" w:hAnsi="Times New Roman"/>
          <w:b/>
          <w:sz w:val="22"/>
          <w:szCs w:val="22"/>
        </w:rPr>
      </w:pPr>
    </w:p>
    <w:p w14:paraId="28F88C51" w14:textId="77777777" w:rsidR="00A86986" w:rsidRPr="0072786F" w:rsidRDefault="00A86986" w:rsidP="0024378B">
      <w:pPr>
        <w:spacing w:after="60"/>
        <w:ind w:firstLine="480"/>
        <w:contextualSpacing/>
        <w:rPr>
          <w:rFonts w:ascii="Times New Roman" w:hAnsi="Times New Roman"/>
          <w:b/>
          <w:sz w:val="22"/>
          <w:szCs w:val="22"/>
        </w:rPr>
      </w:pPr>
    </w:p>
    <w:p w14:paraId="622BD511" w14:textId="77777777" w:rsidR="00A86986" w:rsidRPr="0072786F" w:rsidRDefault="00A86986" w:rsidP="0024378B">
      <w:pPr>
        <w:spacing w:after="60"/>
        <w:ind w:firstLine="480"/>
        <w:contextualSpacing/>
        <w:rPr>
          <w:rFonts w:ascii="Times New Roman" w:hAnsi="Times New Roman"/>
          <w:b/>
          <w:sz w:val="22"/>
          <w:szCs w:val="22"/>
        </w:rPr>
      </w:pPr>
    </w:p>
    <w:p w14:paraId="4699DE9E" w14:textId="77777777" w:rsidR="00F52551" w:rsidRPr="0072786F" w:rsidRDefault="00F52551" w:rsidP="00EC6678">
      <w:pPr>
        <w:spacing w:after="60"/>
        <w:ind w:firstLine="48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72786F">
        <w:rPr>
          <w:rFonts w:ascii="Times New Roman" w:hAnsi="Times New Roman"/>
          <w:b/>
          <w:sz w:val="22"/>
          <w:szCs w:val="22"/>
        </w:rPr>
        <w:t xml:space="preserve">Zamawiający: </w:t>
      </w:r>
      <w:r w:rsidRPr="0072786F">
        <w:rPr>
          <w:rFonts w:ascii="Times New Roman" w:hAnsi="Times New Roman"/>
          <w:b/>
          <w:sz w:val="22"/>
          <w:szCs w:val="22"/>
        </w:rPr>
        <w:tab/>
      </w:r>
      <w:r w:rsidRPr="0072786F">
        <w:rPr>
          <w:rFonts w:ascii="Times New Roman" w:hAnsi="Times New Roman"/>
          <w:b/>
          <w:sz w:val="22"/>
          <w:szCs w:val="22"/>
        </w:rPr>
        <w:tab/>
      </w:r>
      <w:r w:rsidRPr="0072786F">
        <w:rPr>
          <w:rFonts w:ascii="Times New Roman" w:hAnsi="Times New Roman"/>
          <w:b/>
          <w:sz w:val="22"/>
          <w:szCs w:val="22"/>
        </w:rPr>
        <w:tab/>
      </w:r>
      <w:r w:rsidRPr="0072786F">
        <w:rPr>
          <w:rFonts w:ascii="Times New Roman" w:hAnsi="Times New Roman"/>
          <w:b/>
          <w:sz w:val="22"/>
          <w:szCs w:val="22"/>
        </w:rPr>
        <w:tab/>
      </w:r>
      <w:r w:rsidRPr="0072786F">
        <w:rPr>
          <w:rFonts w:ascii="Times New Roman" w:hAnsi="Times New Roman"/>
          <w:b/>
          <w:sz w:val="22"/>
          <w:szCs w:val="22"/>
        </w:rPr>
        <w:tab/>
      </w:r>
      <w:r w:rsidRPr="0072786F">
        <w:rPr>
          <w:rFonts w:ascii="Times New Roman" w:hAnsi="Times New Roman"/>
          <w:b/>
          <w:sz w:val="22"/>
          <w:szCs w:val="22"/>
        </w:rPr>
        <w:tab/>
      </w:r>
      <w:r w:rsidRPr="0072786F">
        <w:rPr>
          <w:rFonts w:ascii="Times New Roman" w:hAnsi="Times New Roman"/>
          <w:b/>
          <w:sz w:val="22"/>
          <w:szCs w:val="22"/>
        </w:rPr>
        <w:tab/>
        <w:t>Wykonawca:</w:t>
      </w:r>
    </w:p>
    <w:p w14:paraId="17FE2D64" w14:textId="77777777" w:rsidR="00F52551" w:rsidRPr="0024378B" w:rsidRDefault="00F52551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72786F">
        <w:rPr>
          <w:rFonts w:ascii="Times New Roman" w:hAnsi="Times New Roman"/>
          <w:sz w:val="22"/>
          <w:szCs w:val="22"/>
        </w:rPr>
        <w:br w:type="page"/>
      </w:r>
      <w:r w:rsidRPr="0024378B">
        <w:rPr>
          <w:rFonts w:ascii="Arial" w:hAnsi="Arial" w:cs="Arial"/>
          <w:b/>
          <w:szCs w:val="20"/>
        </w:rPr>
        <w:lastRenderedPageBreak/>
        <w:t>ZAŁĄCZNIK NR 1</w:t>
      </w:r>
      <w:r w:rsidR="00E370AC" w:rsidRPr="0024378B">
        <w:rPr>
          <w:rFonts w:ascii="Arial" w:hAnsi="Arial" w:cs="Arial"/>
          <w:b/>
          <w:szCs w:val="20"/>
        </w:rPr>
        <w:t xml:space="preserve"> DO </w:t>
      </w:r>
      <w:r w:rsidR="000F580B" w:rsidRPr="0024378B">
        <w:rPr>
          <w:rFonts w:ascii="Arial" w:hAnsi="Arial" w:cs="Arial"/>
          <w:b/>
          <w:szCs w:val="20"/>
        </w:rPr>
        <w:t>UMOWY NR</w:t>
      </w:r>
      <w:r w:rsidR="00E46D4D" w:rsidRPr="0024378B">
        <w:rPr>
          <w:rFonts w:ascii="Arial" w:hAnsi="Arial" w:cs="Arial"/>
          <w:b/>
          <w:szCs w:val="20"/>
        </w:rPr>
        <w:t xml:space="preserve"> ….</w:t>
      </w:r>
    </w:p>
    <w:p w14:paraId="0D200E94" w14:textId="6DEEE84F" w:rsidR="00250799" w:rsidRPr="0024378B" w:rsidRDefault="008D2EDB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Interfejs komunikacyjny TOPSOR/AMMS</w:t>
      </w:r>
      <w:r w:rsidR="00DE59E2">
        <w:rPr>
          <w:rFonts w:ascii="Arial" w:hAnsi="Arial" w:cs="Arial"/>
          <w:b/>
          <w:szCs w:val="20"/>
        </w:rPr>
        <w:t xml:space="preserve"> – zakres integracji</w:t>
      </w:r>
    </w:p>
    <w:p w14:paraId="21DBEE8D" w14:textId="77777777" w:rsidR="00EA0BBD" w:rsidRPr="0024378B" w:rsidRDefault="00EA0BBD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</w:p>
    <w:p w14:paraId="0D5B6633" w14:textId="77777777" w:rsidR="00AB49B5" w:rsidRPr="0024378B" w:rsidRDefault="00AB49B5" w:rsidP="0024378B">
      <w:pPr>
        <w:spacing w:after="60"/>
        <w:contextualSpacing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Zakres współpracy systemu AMMS z systemem TOPSOR:</w:t>
      </w:r>
    </w:p>
    <w:p w14:paraId="066C773E" w14:textId="77777777" w:rsidR="00AB49B5" w:rsidRPr="0024378B" w:rsidRDefault="00AB49B5" w:rsidP="0024378B">
      <w:pPr>
        <w:spacing w:after="60"/>
        <w:contextualSpacing/>
        <w:rPr>
          <w:rFonts w:ascii="Arial" w:hAnsi="Arial" w:cs="Arial"/>
          <w:szCs w:val="20"/>
        </w:rPr>
      </w:pPr>
    </w:p>
    <w:p w14:paraId="0A27284B" w14:textId="77777777" w:rsidR="00AB49B5" w:rsidRPr="0024378B" w:rsidRDefault="00AB49B5" w:rsidP="002E6989">
      <w:pPr>
        <w:pStyle w:val="Akapitzlist"/>
        <w:numPr>
          <w:ilvl w:val="0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Pobranie listy nieprzypisanych do żadnego pacjenta numerów TOPSOR (UUDI + Numer + data nadania) TOPSOR -&gt; HIS</w:t>
      </w:r>
    </w:p>
    <w:p w14:paraId="1B418384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Lista wykorzystywana w procesie rejestracji pacjenta w module Oddział skonfigurowanym do obsługi oddziału SOR.</w:t>
      </w:r>
    </w:p>
    <w:p w14:paraId="3B5F1042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Rejestrator rejestruje w systemie AMMS pacjenta: </w:t>
      </w:r>
    </w:p>
    <w:p w14:paraId="48FF7B62" w14:textId="77777777" w:rsidR="00AB49B5" w:rsidRPr="0024378B" w:rsidRDefault="00AB49B5" w:rsidP="002E6989">
      <w:pPr>
        <w:pStyle w:val="Akapitzlist"/>
        <w:numPr>
          <w:ilvl w:val="1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wprowadza dane osobowe nowego pacjenta lub </w:t>
      </w:r>
    </w:p>
    <w:p w14:paraId="0C2D3C6A" w14:textId="77777777" w:rsidR="00AB49B5" w:rsidRPr="0024378B" w:rsidRDefault="00AB49B5" w:rsidP="002E6989">
      <w:pPr>
        <w:pStyle w:val="Akapitzlist"/>
        <w:numPr>
          <w:ilvl w:val="1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wybiera pacjenta z listy </w:t>
      </w:r>
      <w:r w:rsidR="000F580B" w:rsidRPr="0024378B">
        <w:rPr>
          <w:rFonts w:ascii="Arial" w:hAnsi="Arial" w:cs="Arial"/>
          <w:szCs w:val="20"/>
        </w:rPr>
        <w:t>pacjentów</w:t>
      </w:r>
      <w:r w:rsidRPr="0024378B">
        <w:rPr>
          <w:rFonts w:ascii="Arial" w:hAnsi="Arial" w:cs="Arial"/>
          <w:szCs w:val="20"/>
        </w:rPr>
        <w:t xml:space="preserve"> lub </w:t>
      </w:r>
    </w:p>
    <w:p w14:paraId="3E7371DE" w14:textId="77777777" w:rsidR="00AB49B5" w:rsidRPr="0024378B" w:rsidRDefault="00AB49B5" w:rsidP="002E6989">
      <w:pPr>
        <w:pStyle w:val="Akapitzlist"/>
        <w:numPr>
          <w:ilvl w:val="1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rejestruje pacjenta NN.</w:t>
      </w:r>
    </w:p>
    <w:p w14:paraId="6DE436CD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Wprowadza w danych przyjęcia na oddział SOR numer TOPSOR pobrany z listy pobieranej z</w:t>
      </w:r>
      <w:r w:rsidR="00096A74">
        <w:rPr>
          <w:rFonts w:ascii="Arial" w:hAnsi="Arial" w:cs="Arial"/>
          <w:szCs w:val="20"/>
        </w:rPr>
        <w:t> </w:t>
      </w:r>
      <w:r w:rsidRPr="0024378B">
        <w:rPr>
          <w:rFonts w:ascii="Arial" w:hAnsi="Arial" w:cs="Arial"/>
          <w:szCs w:val="20"/>
        </w:rPr>
        <w:t xml:space="preserve">systemu TOPSOR (AMMS pobiera każdorazowo listę z TOPSOR). AMMS zapisuje numer </w:t>
      </w:r>
      <w:r w:rsidR="000F580B" w:rsidRPr="0024378B">
        <w:rPr>
          <w:rFonts w:ascii="Arial" w:hAnsi="Arial" w:cs="Arial"/>
          <w:szCs w:val="20"/>
        </w:rPr>
        <w:t>TOPSOR</w:t>
      </w:r>
      <w:r w:rsidRPr="0024378B">
        <w:rPr>
          <w:rFonts w:ascii="Arial" w:hAnsi="Arial" w:cs="Arial"/>
          <w:szCs w:val="20"/>
        </w:rPr>
        <w:t xml:space="preserve"> i pobrane z TOPSOR datę nadania i UUID TOPSOR. System waliduje unikalność UUID TOPSOR. </w:t>
      </w:r>
    </w:p>
    <w:p w14:paraId="6717388D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</w:p>
    <w:p w14:paraId="00E17096" w14:textId="77777777" w:rsidR="00AB49B5" w:rsidRPr="0024378B" w:rsidRDefault="00AB49B5" w:rsidP="002E6989">
      <w:pPr>
        <w:pStyle w:val="Akapitzlist"/>
        <w:numPr>
          <w:ilvl w:val="0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Przesłania danych osobowych HIS -&gt; TOPSOR</w:t>
      </w:r>
    </w:p>
    <w:p w14:paraId="63A8EB87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Przy zapisie danych rejestracji nowego pacjenta na SOR, AMMS wysyła do TOPSOR dane pacjenta identyfikowanego w TOPSOR wg UUID TOPSOR.</w:t>
      </w:r>
    </w:p>
    <w:p w14:paraId="62608D5B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</w:p>
    <w:p w14:paraId="2D1BD645" w14:textId="77777777" w:rsidR="00AB49B5" w:rsidRPr="0024378B" w:rsidRDefault="00AB49B5" w:rsidP="002E6989">
      <w:pPr>
        <w:pStyle w:val="Akapitzlist"/>
        <w:numPr>
          <w:ilvl w:val="0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Modyfikacji danych osobowych HIS -&gt; TOPSOR</w:t>
      </w:r>
    </w:p>
    <w:p w14:paraId="1FF7D25C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Zmiana danych pacjenta z przypisanym UUID TOPSOR (ale tylko w trakcie pobytu pacjenta na SOR ) skutkuje wysłaniem nowej wersji danych do TOPSOR. Dotyczy zmiany danych osobowych oraz danych pobytu na SOR określonych w specyfikacji.</w:t>
      </w:r>
    </w:p>
    <w:p w14:paraId="014DDD3B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</w:p>
    <w:p w14:paraId="232CD0B1" w14:textId="77777777" w:rsidR="00AB49B5" w:rsidRPr="0024378B" w:rsidRDefault="00AB49B5" w:rsidP="002E6989">
      <w:pPr>
        <w:pStyle w:val="Akapitzlist"/>
        <w:numPr>
          <w:ilvl w:val="0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Odbioru przez HIS dokumentu </w:t>
      </w:r>
      <w:r w:rsidR="000F580B" w:rsidRPr="0024378B">
        <w:rPr>
          <w:rFonts w:ascii="Arial" w:hAnsi="Arial" w:cs="Arial"/>
          <w:szCs w:val="20"/>
        </w:rPr>
        <w:t>KSM TOPSOR</w:t>
      </w:r>
      <w:r w:rsidRPr="0024378B">
        <w:rPr>
          <w:rFonts w:ascii="Arial" w:hAnsi="Arial" w:cs="Arial"/>
          <w:szCs w:val="20"/>
        </w:rPr>
        <w:t xml:space="preserve"> -&gt; HIS</w:t>
      </w:r>
    </w:p>
    <w:p w14:paraId="094EC8E2" w14:textId="77777777" w:rsidR="00AB49B5" w:rsidRPr="0024378B" w:rsidRDefault="00AB49B5" w:rsidP="002E6989">
      <w:pPr>
        <w:pStyle w:val="Akapitzlist"/>
        <w:numPr>
          <w:ilvl w:val="1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AMMS odbiera z TOPSOR dokument KSM dla pacjenta o określonym UUID TOPSOR. </w:t>
      </w:r>
    </w:p>
    <w:p w14:paraId="2E7D3605" w14:textId="77777777" w:rsidR="00AB49B5" w:rsidRPr="0024378B" w:rsidRDefault="00AB49B5" w:rsidP="002E6989">
      <w:pPr>
        <w:pStyle w:val="Akapitzlist"/>
        <w:numPr>
          <w:ilvl w:val="1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AMMS na podstawie dokumentu, próbuje przypisać/nadpisać pacjentowi status pilności TRIAGE</w:t>
      </w:r>
    </w:p>
    <w:p w14:paraId="148E2A95" w14:textId="77777777" w:rsidR="00AB49B5" w:rsidRPr="0024378B" w:rsidRDefault="00AB49B5" w:rsidP="002E6989">
      <w:pPr>
        <w:pStyle w:val="Akapitzlist"/>
        <w:numPr>
          <w:ilvl w:val="1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AMMS rejestruje dokument KSM w EDM </w:t>
      </w:r>
    </w:p>
    <w:p w14:paraId="2D046046" w14:textId="77777777" w:rsidR="00AB49B5" w:rsidRPr="0024378B" w:rsidRDefault="00AB49B5" w:rsidP="002E6989">
      <w:pPr>
        <w:pStyle w:val="Akapitzlist"/>
        <w:numPr>
          <w:ilvl w:val="1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AMMS umożliwia rejestrację wielu dokumentów KSM dla danego pacjenta,  rejestrując każdy kolejny jako kolejną wersję dokumentu KSM.</w:t>
      </w:r>
    </w:p>
    <w:p w14:paraId="1BEE19DD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</w:p>
    <w:p w14:paraId="1862E680" w14:textId="77777777" w:rsidR="00AB49B5" w:rsidRPr="0024378B" w:rsidRDefault="00AB49B5" w:rsidP="002E6989">
      <w:pPr>
        <w:pStyle w:val="Akapitzlist"/>
        <w:numPr>
          <w:ilvl w:val="0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Zlecenie badania powodować ma wysłanie do TOPSOR komunikatu o przeniesieniu do </w:t>
      </w:r>
      <w:r w:rsidR="000F580B" w:rsidRPr="0024378B">
        <w:rPr>
          <w:rFonts w:ascii="Arial" w:hAnsi="Arial" w:cs="Arial"/>
          <w:szCs w:val="20"/>
        </w:rPr>
        <w:t>kolejki HIS</w:t>
      </w:r>
      <w:r w:rsidRPr="0024378B">
        <w:rPr>
          <w:rFonts w:ascii="Arial" w:hAnsi="Arial" w:cs="Arial"/>
          <w:szCs w:val="20"/>
        </w:rPr>
        <w:t xml:space="preserve">-&gt;TOPSOR </w:t>
      </w:r>
    </w:p>
    <w:p w14:paraId="253188F7" w14:textId="77777777" w:rsidR="00AB49B5" w:rsidRPr="0024378B" w:rsidRDefault="00AB49B5" w:rsidP="0024378B">
      <w:pPr>
        <w:pStyle w:val="Akapitzlist"/>
        <w:spacing w:after="60"/>
        <w:ind w:left="1416"/>
        <w:rPr>
          <w:rFonts w:ascii="Arial" w:hAnsi="Arial" w:cs="Arial"/>
          <w:szCs w:val="20"/>
        </w:rPr>
      </w:pPr>
    </w:p>
    <w:p w14:paraId="7860405C" w14:textId="77777777" w:rsidR="00AB49B5" w:rsidRPr="0024378B" w:rsidRDefault="00AB49B5" w:rsidP="002E6989">
      <w:pPr>
        <w:pStyle w:val="Akapitzlist"/>
        <w:numPr>
          <w:ilvl w:val="0"/>
          <w:numId w:val="32"/>
        </w:numPr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Wypis pacjenta HIS -&gt; TOPSOR</w:t>
      </w:r>
    </w:p>
    <w:p w14:paraId="1F91FCB4" w14:textId="77777777" w:rsidR="00AB49B5" w:rsidRPr="0024378B" w:rsidRDefault="00AB49B5" w:rsidP="0024378B">
      <w:pPr>
        <w:pStyle w:val="Akapitzlist"/>
        <w:spacing w:after="60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procesie rejestracji zakończenia pobytu pacjenta na SOR AMMS wysyła do TOPSOR komunikat wypisu pacjenta z TOPSOR.</w:t>
      </w:r>
    </w:p>
    <w:p w14:paraId="3E983738" w14:textId="77777777" w:rsidR="00E46D4D" w:rsidRPr="0024378B" w:rsidRDefault="00E46D4D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</w:p>
    <w:p w14:paraId="708B312A" w14:textId="77777777" w:rsidR="00E46D4D" w:rsidRPr="0024378B" w:rsidRDefault="00E46D4D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</w:p>
    <w:p w14:paraId="26E9FF96" w14:textId="77777777" w:rsidR="00E46D4D" w:rsidRPr="0024378B" w:rsidRDefault="00E46D4D" w:rsidP="0024378B">
      <w:pPr>
        <w:spacing w:after="60"/>
        <w:contextualSpacing/>
        <w:rPr>
          <w:rFonts w:ascii="Arial" w:hAnsi="Arial" w:cs="Arial"/>
          <w:bCs/>
          <w:szCs w:val="20"/>
          <w:highlight w:val="yellow"/>
        </w:rPr>
      </w:pPr>
      <w:r w:rsidRPr="0024378B">
        <w:rPr>
          <w:rFonts w:ascii="Arial" w:hAnsi="Arial" w:cs="Arial"/>
          <w:bCs/>
          <w:szCs w:val="20"/>
          <w:highlight w:val="yellow"/>
        </w:rPr>
        <w:br w:type="page"/>
      </w:r>
    </w:p>
    <w:p w14:paraId="79FEE38C" w14:textId="77777777" w:rsidR="00E46D4D" w:rsidRPr="0024378B" w:rsidRDefault="00E46D4D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24378B">
        <w:rPr>
          <w:rFonts w:ascii="Arial" w:hAnsi="Arial" w:cs="Arial"/>
          <w:b/>
          <w:szCs w:val="20"/>
        </w:rPr>
        <w:lastRenderedPageBreak/>
        <w:t xml:space="preserve">ZAŁĄCZNIK NR 2 DO </w:t>
      </w:r>
      <w:r w:rsidR="000F580B" w:rsidRPr="0024378B">
        <w:rPr>
          <w:rFonts w:ascii="Arial" w:hAnsi="Arial" w:cs="Arial"/>
          <w:b/>
          <w:szCs w:val="20"/>
        </w:rPr>
        <w:t>UMOWY NR</w:t>
      </w:r>
      <w:r w:rsidRPr="0024378B">
        <w:rPr>
          <w:rFonts w:ascii="Arial" w:hAnsi="Arial" w:cs="Arial"/>
          <w:b/>
          <w:szCs w:val="20"/>
        </w:rPr>
        <w:t xml:space="preserve"> ….</w:t>
      </w:r>
    </w:p>
    <w:p w14:paraId="426C6BB1" w14:textId="77777777" w:rsidR="00E46D4D" w:rsidRPr="0024378B" w:rsidRDefault="00E46D4D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24378B">
        <w:rPr>
          <w:rFonts w:ascii="Arial" w:hAnsi="Arial" w:cs="Arial"/>
          <w:b/>
          <w:szCs w:val="20"/>
        </w:rPr>
        <w:t>Zasady udzielenia licencji</w:t>
      </w:r>
    </w:p>
    <w:p w14:paraId="546C4CA0" w14:textId="77777777" w:rsidR="00E46D4D" w:rsidRDefault="00E46D4D" w:rsidP="0024378B">
      <w:pPr>
        <w:spacing w:after="60"/>
        <w:contextualSpacing/>
        <w:jc w:val="center"/>
        <w:rPr>
          <w:rFonts w:ascii="Arial" w:hAnsi="Arial" w:cs="Arial"/>
          <w:bCs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8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84"/>
        <w:gridCol w:w="415"/>
        <w:gridCol w:w="1434"/>
        <w:gridCol w:w="739"/>
        <w:gridCol w:w="1753"/>
        <w:gridCol w:w="975"/>
        <w:gridCol w:w="1804"/>
      </w:tblGrid>
      <w:tr w:rsidR="00096A74" w:rsidRPr="00096A74" w14:paraId="19B2C583" w14:textId="77777777" w:rsidTr="00096A74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48278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E2875" w14:textId="77777777" w:rsidR="00096A74" w:rsidRPr="00096A74" w:rsidRDefault="00096A74" w:rsidP="00096A74">
            <w:pPr>
              <w:pStyle w:val="Nagwek3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096A74">
              <w:rPr>
                <w:sz w:val="18"/>
                <w:szCs w:val="18"/>
              </w:rPr>
              <w:t>Przedmiot Umowy</w:t>
            </w:r>
          </w:p>
        </w:tc>
        <w:tc>
          <w:tcPr>
            <w:tcW w:w="7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FBCE" w14:textId="77777777" w:rsidR="00096A74" w:rsidRPr="00096A74" w:rsidRDefault="00096A74" w:rsidP="00096A74">
            <w:pPr>
              <w:snapToGrid w:val="0"/>
              <w:ind w:hanging="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Na podstawie niniejszej Umowy, Wykonawca udziela Zamawiającemu niewyłącznej, nieograniczonej w czasie, odwołalnej, licencji na korzystanie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96A74">
              <w:rPr>
                <w:rFonts w:ascii="Arial" w:hAnsi="Arial" w:cs="Arial"/>
                <w:sz w:val="18"/>
                <w:szCs w:val="18"/>
              </w:rPr>
              <w:t>Interfejsu określonego w pkt. C wyłącznie na terytorium Rzeczypospolitej Polskiej, na polach eksploatacji wymienionych w pkt. D.</w:t>
            </w:r>
          </w:p>
        </w:tc>
      </w:tr>
      <w:tr w:rsidR="00096A74" w:rsidRPr="00096A74" w14:paraId="4C3D4D8B" w14:textId="77777777" w:rsidTr="00096A74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4FE47D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D8E90" w14:textId="77777777" w:rsidR="00096A74" w:rsidRPr="00096A74" w:rsidRDefault="00096A74" w:rsidP="00096A74">
            <w:pPr>
              <w:pStyle w:val="Nagwek3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096A74">
              <w:rPr>
                <w:sz w:val="18"/>
                <w:szCs w:val="18"/>
              </w:rPr>
              <w:t>Nadzór Autorski</w:t>
            </w:r>
          </w:p>
        </w:tc>
        <w:tc>
          <w:tcPr>
            <w:tcW w:w="7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0D98" w14:textId="77777777" w:rsidR="00096A74" w:rsidRPr="00096A74" w:rsidRDefault="00096A74" w:rsidP="00096A74">
            <w:pPr>
              <w:snapToGrid w:val="0"/>
              <w:ind w:hanging="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Oprogramowanie Aplikacyjne objęte jest gwarancyjnym nadzorem autorskim Wykonawcy do dnia 31.12.2021 r., zgodnie z § 2 ust. 1</w:t>
            </w:r>
            <w:r w:rsidR="00AE5BF3">
              <w:rPr>
                <w:rFonts w:ascii="Arial" w:hAnsi="Arial" w:cs="Arial"/>
                <w:sz w:val="18"/>
                <w:szCs w:val="18"/>
              </w:rPr>
              <w:t xml:space="preserve"> lit b)</w:t>
            </w:r>
            <w:r w:rsidRPr="00096A74">
              <w:rPr>
                <w:rFonts w:ascii="Arial" w:hAnsi="Arial" w:cs="Arial"/>
                <w:sz w:val="18"/>
                <w:szCs w:val="18"/>
              </w:rPr>
              <w:t xml:space="preserve"> Umowy, na zasadach określonych w Załączniku nr 3 do Umowy.</w:t>
            </w:r>
          </w:p>
        </w:tc>
      </w:tr>
      <w:tr w:rsidR="00096A74" w:rsidRPr="00096A74" w14:paraId="355B22D0" w14:textId="77777777" w:rsidTr="00096A74">
        <w:trPr>
          <w:trHeight w:val="2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D4B8B7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F41EA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A74">
              <w:rPr>
                <w:rFonts w:ascii="Arial" w:hAnsi="Arial" w:cs="Arial"/>
                <w:b/>
                <w:bCs/>
                <w:sz w:val="18"/>
                <w:szCs w:val="18"/>
              </w:rPr>
              <w:t>Oprogramowanie Aplikacyjne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06409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A5F52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Nazwa Modułu Oprogramowania Aplikacyjnego/ Funkcjonalności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7B384" w14:textId="77777777" w:rsidR="00096A74" w:rsidRPr="00096A74" w:rsidRDefault="00096A74" w:rsidP="00096A74">
            <w:pPr>
              <w:snapToGrid w:val="0"/>
              <w:ind w:left="1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Liczba Nazwanych Użytkowników / Liczba Stacji Roboczych / Open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EA9FD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Wersja bazodanowa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435A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Termin</w:t>
            </w:r>
          </w:p>
          <w:p w14:paraId="4E809183" w14:textId="77777777" w:rsidR="00096A74" w:rsidRPr="00096A74" w:rsidRDefault="00096A74" w:rsidP="00096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udzielenia licencji</w:t>
            </w:r>
          </w:p>
        </w:tc>
      </w:tr>
      <w:tr w:rsidR="00096A74" w:rsidRPr="00096A74" w14:paraId="7FE10800" w14:textId="77777777" w:rsidTr="00096A74">
        <w:trPr>
          <w:trHeight w:val="20"/>
        </w:trPr>
        <w:tc>
          <w:tcPr>
            <w:tcW w:w="410" w:type="dxa"/>
            <w:vMerge/>
            <w:tcBorders>
              <w:left w:val="single" w:sz="4" w:space="0" w:color="000000"/>
            </w:tcBorders>
            <w:vAlign w:val="center"/>
          </w:tcPr>
          <w:p w14:paraId="04534ACD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947A8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EBFD1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168D9" w14:textId="77777777" w:rsidR="00096A74" w:rsidRPr="00096A74" w:rsidRDefault="00096A74" w:rsidP="00096A74">
            <w:pPr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96A74">
              <w:rPr>
                <w:rFonts w:ascii="Arial" w:eastAsia="Arial Unicode MS" w:hAnsi="Arial" w:cs="Arial"/>
                <w:sz w:val="18"/>
                <w:szCs w:val="18"/>
              </w:rPr>
              <w:t>Interfejs komunikacyjny AMMS - TOPSOR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04850" w14:textId="77777777" w:rsidR="00096A74" w:rsidRPr="00096A74" w:rsidRDefault="00096A74" w:rsidP="00096A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open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30C17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Oracle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9ED4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Po podpisaniu Umowy</w:t>
            </w:r>
          </w:p>
        </w:tc>
      </w:tr>
      <w:tr w:rsidR="00096A74" w:rsidRPr="00096A74" w14:paraId="3725ABDD" w14:textId="77777777" w:rsidTr="00096A74">
        <w:trPr>
          <w:trHeight w:val="2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CD1CC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6B3B" w14:textId="77777777" w:rsidR="00096A74" w:rsidRPr="00096A74" w:rsidRDefault="00096A74" w:rsidP="00096A74">
            <w:pPr>
              <w:pStyle w:val="Nagwek3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096A74">
              <w:rPr>
                <w:sz w:val="18"/>
                <w:szCs w:val="18"/>
              </w:rPr>
              <w:t>Pola eksploatacji</w:t>
            </w:r>
          </w:p>
        </w:tc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639477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Zwielokrotnienie Modułów Oprogramowania Aplikacyjnego w pamięci komputerów i korzystanie z Modułów Oprogramowania Aplikacyjnego przez liczbę Nazwanych Użytkowników lub na ograniczonej ilości Dedykowanych Stacji Roboczych, określonych dla każdego Modułu w pkt C.)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97DC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96A74" w:rsidRPr="00096A74" w14:paraId="20DAF6A8" w14:textId="77777777" w:rsidTr="00096A74">
        <w:trPr>
          <w:trHeight w:val="2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F0810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25324A" w14:textId="77777777" w:rsidR="00096A74" w:rsidRPr="00096A74" w:rsidRDefault="00096A74" w:rsidP="00096A7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730FA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Instalacja na serwerze sieciowym Zamawiającego z udostępnieniem dla ilości Nazwanych Użytkowników lub na ograniczoną ilość Dedykowanych Stacji Roboczych, określonych w pkt C dla każdego Modułu Oprogramowania Aplikacyjnego.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B678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96A74" w:rsidRPr="00096A74" w14:paraId="607413E4" w14:textId="77777777" w:rsidTr="00096A74">
        <w:trPr>
          <w:trHeight w:val="2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55570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B6B54" w14:textId="77777777" w:rsidR="00096A74" w:rsidRPr="00096A74" w:rsidRDefault="00096A74" w:rsidP="00096A7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12D7C" w14:textId="77777777" w:rsidR="00096A74" w:rsidRPr="00096A74" w:rsidRDefault="00096A74" w:rsidP="00096A74">
            <w:pPr>
              <w:pStyle w:val="Styl1"/>
              <w:snapToGrid w:val="0"/>
              <w:spacing w:after="0"/>
              <w:rPr>
                <w:sz w:val="18"/>
                <w:szCs w:val="18"/>
              </w:rPr>
            </w:pPr>
            <w:r w:rsidRPr="00096A74">
              <w:rPr>
                <w:sz w:val="18"/>
                <w:szCs w:val="18"/>
              </w:rPr>
              <w:t>Sporządzenie 1 kopii zapasowej (-ych) każdego nośnika Oprogramowania Aplikacyjnego.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E230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096A74" w:rsidRPr="00096A74" w14:paraId="0CC3210F" w14:textId="77777777" w:rsidTr="00096A74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C0477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445FD" w14:textId="77777777" w:rsidR="00096A74" w:rsidRPr="00096A74" w:rsidRDefault="00096A74" w:rsidP="00096A74">
            <w:pPr>
              <w:pStyle w:val="Nagwek3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096A74">
              <w:rPr>
                <w:sz w:val="18"/>
                <w:szCs w:val="18"/>
              </w:rPr>
              <w:t>Czas eksploatacji</w:t>
            </w:r>
          </w:p>
        </w:tc>
        <w:tc>
          <w:tcPr>
            <w:tcW w:w="7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BEF3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 xml:space="preserve">Nieoznaczony </w:t>
            </w:r>
          </w:p>
        </w:tc>
      </w:tr>
      <w:tr w:rsidR="00096A74" w:rsidRPr="00096A74" w14:paraId="1C12620D" w14:textId="77777777" w:rsidTr="00096A74">
        <w:trPr>
          <w:trHeight w:val="2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4D7F971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C893858" w14:textId="77777777" w:rsidR="00096A74" w:rsidRPr="00096A74" w:rsidRDefault="00096A74" w:rsidP="00096A74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A74">
              <w:rPr>
                <w:rFonts w:ascii="Arial" w:hAnsi="Arial" w:cs="Arial"/>
                <w:b/>
                <w:bCs/>
                <w:sz w:val="18"/>
                <w:szCs w:val="18"/>
              </w:rPr>
              <w:t>Postanowienia Dodatkowe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36F13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Sublicencja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DCFC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Niedopuszczalna</w:t>
            </w:r>
          </w:p>
        </w:tc>
      </w:tr>
      <w:tr w:rsidR="00096A74" w:rsidRPr="00096A74" w14:paraId="01FCA3EE" w14:textId="77777777" w:rsidTr="00096A74">
        <w:trPr>
          <w:trHeight w:val="20"/>
        </w:trPr>
        <w:tc>
          <w:tcPr>
            <w:tcW w:w="410" w:type="dxa"/>
            <w:vMerge/>
            <w:tcBorders>
              <w:left w:val="single" w:sz="4" w:space="0" w:color="000000"/>
            </w:tcBorders>
            <w:vAlign w:val="center"/>
          </w:tcPr>
          <w:p w14:paraId="08485089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2284" w:type="dxa"/>
            <w:vMerge/>
            <w:tcBorders>
              <w:left w:val="single" w:sz="4" w:space="0" w:color="000000"/>
            </w:tcBorders>
            <w:vAlign w:val="center"/>
          </w:tcPr>
          <w:p w14:paraId="59465A01" w14:textId="77777777" w:rsidR="00096A74" w:rsidRPr="00096A74" w:rsidRDefault="00096A74" w:rsidP="00096A7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F7C814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Przeniesienie licencji</w:t>
            </w:r>
          </w:p>
        </w:tc>
        <w:tc>
          <w:tcPr>
            <w:tcW w:w="52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3A0CD" w14:textId="77777777" w:rsidR="00096A74" w:rsidRPr="00096A74" w:rsidRDefault="00096A74" w:rsidP="00096A74">
            <w:pPr>
              <w:pStyle w:val="Styl1"/>
              <w:snapToGrid w:val="0"/>
              <w:spacing w:after="0"/>
              <w:rPr>
                <w:sz w:val="18"/>
                <w:szCs w:val="18"/>
              </w:rPr>
            </w:pPr>
            <w:r w:rsidRPr="00096A74">
              <w:rPr>
                <w:sz w:val="18"/>
                <w:szCs w:val="18"/>
              </w:rPr>
              <w:t>Niedopuszczalne</w:t>
            </w:r>
          </w:p>
        </w:tc>
      </w:tr>
      <w:tr w:rsidR="00096A74" w:rsidRPr="00096A74" w14:paraId="0A1F273D" w14:textId="77777777" w:rsidTr="00096A74">
        <w:trPr>
          <w:trHeight w:val="20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99190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  <w:r w:rsidRPr="00096A74">
              <w:rPr>
                <w:b w:val="0"/>
                <w:sz w:val="18"/>
                <w:szCs w:val="18"/>
              </w:rPr>
              <w:t>H</w:t>
            </w:r>
          </w:p>
        </w:tc>
        <w:tc>
          <w:tcPr>
            <w:tcW w:w="94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232AE" w14:textId="77777777" w:rsidR="00096A74" w:rsidRPr="00096A74" w:rsidRDefault="00096A74" w:rsidP="00096A74">
            <w:pPr>
              <w:pStyle w:val="Styl1"/>
              <w:snapToGrid w:val="0"/>
              <w:spacing w:after="0"/>
              <w:rPr>
                <w:sz w:val="18"/>
                <w:szCs w:val="18"/>
              </w:rPr>
            </w:pPr>
            <w:r w:rsidRPr="00096A74">
              <w:rPr>
                <w:sz w:val="18"/>
                <w:szCs w:val="18"/>
              </w:rPr>
              <w:t>Zamawiający zobowiązuje się zorganizować i utrzymywać środki bezpieczeństwa zapobiegające jakiemukolwiek nieautoryzowanemu wykorzystaniu Oprogramowania Aplikacyjnego wskazanego w pkt. C niniejszej Umowy.</w:t>
            </w:r>
          </w:p>
        </w:tc>
      </w:tr>
      <w:tr w:rsidR="00096A74" w:rsidRPr="00096A74" w14:paraId="36E582A7" w14:textId="77777777" w:rsidTr="00096A74">
        <w:trPr>
          <w:trHeight w:val="2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10375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9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9777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 xml:space="preserve">Wykonawca nie odpowiada za szkody, jakie Zamawiający poniósł w związku z korzystaniem z Interfejsu, z wyjątkiem przypadków, gdy taką odpowiedzialność przewidują bezwzględnie obowiązujące przepisy prawa. Wykonawca odpowiada za wady fizyczne nośnika (CD, DVD), na którym dostarczono Interfejs. </w:t>
            </w:r>
          </w:p>
        </w:tc>
      </w:tr>
      <w:tr w:rsidR="00096A74" w:rsidRPr="00096A74" w14:paraId="761F0EE8" w14:textId="77777777" w:rsidTr="00096A74">
        <w:trPr>
          <w:trHeight w:val="2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21304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9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4BD5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Wykonawca, w przypadku, jeżeli okoliczności te wystąpiły nie z winy Wykonawcy nie ponosi odpowiedzialności za:</w:t>
            </w:r>
          </w:p>
          <w:p w14:paraId="1AD9F9E1" w14:textId="77777777" w:rsidR="00096A74" w:rsidRPr="00096A74" w:rsidRDefault="00096A74" w:rsidP="002E698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skutki korzystania z Interfejsu,</w:t>
            </w:r>
          </w:p>
          <w:p w14:paraId="3753FBDD" w14:textId="77777777" w:rsidR="00096A74" w:rsidRPr="00096A74" w:rsidRDefault="00096A74" w:rsidP="002E698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jakiekolwiek szkody wynikłe z nieprawidłowego działania lub zaprzestania funkcjonowania Interfejsu wynikłe z</w:t>
            </w:r>
            <w:r w:rsidR="001A3AF0">
              <w:rPr>
                <w:rFonts w:ascii="Arial" w:hAnsi="Arial" w:cs="Arial"/>
                <w:sz w:val="18"/>
                <w:szCs w:val="18"/>
              </w:rPr>
              <w:t> </w:t>
            </w:r>
            <w:r w:rsidRPr="00096A74">
              <w:rPr>
                <w:rFonts w:ascii="Arial" w:hAnsi="Arial" w:cs="Arial"/>
                <w:sz w:val="18"/>
                <w:szCs w:val="18"/>
              </w:rPr>
              <w:t>nieprawidłowego korzystania z Oprogramowania Aplikacyjnego;</w:t>
            </w:r>
          </w:p>
          <w:p w14:paraId="2BF21FEF" w14:textId="77777777" w:rsidR="00096A74" w:rsidRPr="00096A74" w:rsidRDefault="00096A74" w:rsidP="002E698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dokonywanie modyfikacji Interfejsu przez osoby inne niż upoważnione przez Wykonawcę;</w:t>
            </w:r>
          </w:p>
          <w:p w14:paraId="02BFD4B7" w14:textId="77777777" w:rsidR="00096A74" w:rsidRPr="00096A74" w:rsidRDefault="00096A74" w:rsidP="002E698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wadliwe działanie sieci telekomunikacyjnej;</w:t>
            </w:r>
          </w:p>
          <w:p w14:paraId="14502F80" w14:textId="77777777" w:rsidR="00096A74" w:rsidRPr="00096A74" w:rsidRDefault="00096A74" w:rsidP="002E698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nieprawidłowe działanie lub brak działania Interfejsu komunikującego się z oprogramowaniem Wykonawcy;</w:t>
            </w:r>
          </w:p>
          <w:p w14:paraId="633AEBC3" w14:textId="77777777" w:rsidR="00096A74" w:rsidRPr="00096A74" w:rsidRDefault="00096A74" w:rsidP="002E698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nieautoryzowaną ingerencję Zamawiającego lub osób trzecich w struktury Interfejsu;</w:t>
            </w:r>
          </w:p>
          <w:p w14:paraId="66737366" w14:textId="77777777" w:rsidR="00096A74" w:rsidRPr="00096A74" w:rsidRDefault="00096A74" w:rsidP="00AE5BF3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A74" w:rsidRPr="00096A74" w14:paraId="2C84793E" w14:textId="77777777" w:rsidTr="00096A74">
        <w:trPr>
          <w:trHeight w:val="20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BC7FA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</w:p>
        </w:tc>
        <w:tc>
          <w:tcPr>
            <w:tcW w:w="9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398AA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 xml:space="preserve">Strony oświadczają, że wszelka odpowiedzialność Wykonawcy z tytułu rękojmi za wady fizyczne na podstawie art. 55 ustawy o prawie autorskim i prawach pokrewnych jak i na podstawie jakiegokolwiek tytułu prawnego, </w:t>
            </w:r>
            <w:r w:rsidR="00AE5BF3">
              <w:rPr>
                <w:rFonts w:ascii="Arial" w:hAnsi="Arial" w:cs="Arial"/>
                <w:sz w:val="18"/>
                <w:szCs w:val="18"/>
              </w:rPr>
              <w:t xml:space="preserve">nie </w:t>
            </w:r>
            <w:r w:rsidRPr="00096A74">
              <w:rPr>
                <w:rFonts w:ascii="Arial" w:hAnsi="Arial" w:cs="Arial"/>
                <w:sz w:val="18"/>
                <w:szCs w:val="18"/>
              </w:rPr>
              <w:t>ulega wyłączeniu.</w:t>
            </w:r>
          </w:p>
        </w:tc>
      </w:tr>
      <w:tr w:rsidR="00096A74" w:rsidRPr="00096A74" w14:paraId="5F6359CB" w14:textId="77777777" w:rsidTr="00096A74">
        <w:trPr>
          <w:trHeight w:val="2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2BFDF0" w14:textId="77777777" w:rsidR="00096A74" w:rsidRPr="00096A74" w:rsidRDefault="00096A74" w:rsidP="002E6989">
            <w:pPr>
              <w:pStyle w:val="Nagwek3"/>
              <w:numPr>
                <w:ilvl w:val="0"/>
                <w:numId w:val="25"/>
              </w:numPr>
              <w:snapToGrid w:val="0"/>
              <w:spacing w:before="0" w:after="0"/>
              <w:rPr>
                <w:b w:val="0"/>
                <w:sz w:val="18"/>
                <w:szCs w:val="18"/>
              </w:rPr>
            </w:pPr>
            <w:r w:rsidRPr="00096A74">
              <w:rPr>
                <w:b w:val="0"/>
                <w:sz w:val="18"/>
                <w:szCs w:val="18"/>
              </w:rPr>
              <w:t>I</w:t>
            </w:r>
          </w:p>
        </w:tc>
        <w:tc>
          <w:tcPr>
            <w:tcW w:w="9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C5CA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Wykonawca może rozwiązać niniejszą umowę licencyjną bez zachowania terminów wypowiedzenia, gdy Zamawiający:</w:t>
            </w:r>
          </w:p>
          <w:p w14:paraId="54E5BBE9" w14:textId="77777777" w:rsidR="00096A74" w:rsidRPr="00096A74" w:rsidRDefault="00096A74" w:rsidP="002E698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narusza warunki niniejszej Umowy licencji w odniesieniu do miejsca, zakresu lub sposobu korzystania z</w:t>
            </w:r>
            <w:r w:rsidR="001A3AF0">
              <w:rPr>
                <w:rFonts w:ascii="Arial" w:hAnsi="Arial" w:cs="Arial"/>
                <w:sz w:val="18"/>
                <w:szCs w:val="18"/>
              </w:rPr>
              <w:t> </w:t>
            </w:r>
            <w:r w:rsidRPr="00096A74">
              <w:rPr>
                <w:rFonts w:ascii="Arial" w:hAnsi="Arial" w:cs="Arial"/>
                <w:sz w:val="18"/>
                <w:szCs w:val="18"/>
              </w:rPr>
              <w:t>Interfejsu;</w:t>
            </w:r>
          </w:p>
          <w:p w14:paraId="0C66B835" w14:textId="77777777" w:rsidR="00096A74" w:rsidRPr="00096A74" w:rsidRDefault="00096A74" w:rsidP="002E698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uniemożliwia przedstawicielom Wykonawcy sprawdzenie sposobu wykorzystywania Interfejsu;</w:t>
            </w:r>
          </w:p>
          <w:p w14:paraId="5BB58592" w14:textId="77777777" w:rsidR="00096A74" w:rsidRPr="00096A74" w:rsidRDefault="00096A74" w:rsidP="002E698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narusza prawa autorskie do Interfejsu lub inne postanowienia niniejszej Umowy - po uprzednim wezwaniu Zamawiającego do zaniechania tych naruszeń.</w:t>
            </w:r>
          </w:p>
          <w:p w14:paraId="5DD21458" w14:textId="77777777" w:rsidR="00096A74" w:rsidRPr="00096A74" w:rsidRDefault="00096A74" w:rsidP="00096A7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6A74">
              <w:rPr>
                <w:rFonts w:ascii="Arial" w:hAnsi="Arial" w:cs="Arial"/>
                <w:sz w:val="18"/>
                <w:szCs w:val="18"/>
              </w:rPr>
              <w:t>W terminie 14 dni od rozwiązania Umowy, Zamawiający ma obowiązek zaprzestania korzystania z Interfejsu - w tym celu Zamawiający ma obowiązek usunięcia Interfejsu z serwerów oraz stacji roboczych, na których zostało ono zainstalowane, a także zwrócenia nośników Oprogramowania Aplikacyjnego i wszystkich jego kopii. Art. 59 ustawy o prawie autorskim i prawach pokrewnych nie stosuje się.</w:t>
            </w:r>
          </w:p>
        </w:tc>
      </w:tr>
    </w:tbl>
    <w:p w14:paraId="0178BB2F" w14:textId="77777777" w:rsidR="00096A74" w:rsidRDefault="00096A74" w:rsidP="0024378B">
      <w:pPr>
        <w:spacing w:after="60"/>
        <w:contextualSpacing/>
        <w:jc w:val="center"/>
        <w:rPr>
          <w:rFonts w:ascii="Arial" w:hAnsi="Arial" w:cs="Arial"/>
          <w:bCs/>
          <w:szCs w:val="20"/>
        </w:rPr>
      </w:pPr>
    </w:p>
    <w:p w14:paraId="0FB1A5E9" w14:textId="77777777" w:rsidR="00096A74" w:rsidRPr="0024378B" w:rsidRDefault="00096A74" w:rsidP="0024378B">
      <w:pPr>
        <w:spacing w:after="60"/>
        <w:contextualSpacing/>
        <w:jc w:val="center"/>
        <w:rPr>
          <w:rFonts w:ascii="Arial" w:hAnsi="Arial" w:cs="Arial"/>
          <w:bCs/>
          <w:szCs w:val="20"/>
        </w:rPr>
      </w:pPr>
    </w:p>
    <w:p w14:paraId="2D369917" w14:textId="77777777" w:rsidR="002558BC" w:rsidRPr="0024378B" w:rsidRDefault="002558BC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  <w:sectPr w:rsidR="002558BC" w:rsidRPr="0024378B" w:rsidSect="001874D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29BC43D" w14:textId="77777777" w:rsidR="00E46D4D" w:rsidRPr="0024378B" w:rsidRDefault="00E46D4D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24378B">
        <w:rPr>
          <w:rFonts w:ascii="Arial" w:hAnsi="Arial" w:cs="Arial"/>
          <w:b/>
          <w:szCs w:val="20"/>
        </w:rPr>
        <w:lastRenderedPageBreak/>
        <w:t xml:space="preserve">ZAŁĄCZNIK NR 3 DO </w:t>
      </w:r>
      <w:r w:rsidR="000F580B" w:rsidRPr="0024378B">
        <w:rPr>
          <w:rFonts w:ascii="Arial" w:hAnsi="Arial" w:cs="Arial"/>
          <w:b/>
          <w:szCs w:val="20"/>
        </w:rPr>
        <w:t>UMOWY NR</w:t>
      </w:r>
      <w:r w:rsidR="003B277C">
        <w:rPr>
          <w:rFonts w:ascii="Arial" w:hAnsi="Arial" w:cs="Arial"/>
          <w:b/>
          <w:szCs w:val="20"/>
        </w:rPr>
        <w:t xml:space="preserve"> ….</w:t>
      </w:r>
    </w:p>
    <w:p w14:paraId="4CC40ED2" w14:textId="77777777" w:rsidR="00E46D4D" w:rsidRPr="0024378B" w:rsidRDefault="00E46D4D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24378B">
        <w:rPr>
          <w:rFonts w:ascii="Arial" w:hAnsi="Arial" w:cs="Arial"/>
          <w:b/>
          <w:szCs w:val="20"/>
        </w:rPr>
        <w:t>Zasady świadczenia nadzoru autorskiego</w:t>
      </w:r>
    </w:p>
    <w:p w14:paraId="18796865" w14:textId="77777777" w:rsidR="00D14CDD" w:rsidRDefault="00D14CDD" w:rsidP="00D14CDD">
      <w:pPr>
        <w:spacing w:after="60"/>
        <w:contextualSpacing/>
        <w:jc w:val="both"/>
        <w:rPr>
          <w:rFonts w:ascii="Arial" w:hAnsi="Arial" w:cs="Arial"/>
          <w:bCs/>
          <w:szCs w:val="20"/>
        </w:rPr>
      </w:pPr>
    </w:p>
    <w:p w14:paraId="04A69B40" w14:textId="77777777" w:rsidR="009D7056" w:rsidRPr="0024378B" w:rsidRDefault="009D7056" w:rsidP="002E6989">
      <w:pPr>
        <w:numPr>
          <w:ilvl w:val="0"/>
          <w:numId w:val="20"/>
        </w:numPr>
        <w:tabs>
          <w:tab w:val="clear" w:pos="360"/>
          <w:tab w:val="num" w:pos="501"/>
        </w:tabs>
        <w:spacing w:after="60"/>
        <w:ind w:left="501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ramach nadzoru autorskiego Wykonawca zapewnia:</w:t>
      </w:r>
    </w:p>
    <w:p w14:paraId="069E8E57" w14:textId="77777777" w:rsidR="009D7056" w:rsidRPr="0024378B" w:rsidRDefault="009D7056" w:rsidP="002E6989">
      <w:pPr>
        <w:widowControl w:val="0"/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udostępnienie poprawek do Oprogramowania Aplikacyjnego, w przypadku stwierdzenia przez Zamawiającego błędu Oprogramowania Aplikacyjnego (tzn. nie spowodowanego przez Zamawiającego powtarzalnego działania Oprogramowania Aplikacyjnego, w tym samym miejscu programu, prowadzącego w każdym przypadku do otrzymania błędnych wyników jego działania): </w:t>
      </w:r>
    </w:p>
    <w:p w14:paraId="0BC759E7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napToGrid w:val="0"/>
          <w:szCs w:val="20"/>
        </w:rPr>
      </w:pPr>
      <w:bookmarkStart w:id="3" w:name="_Ref154200442"/>
      <w:r w:rsidRPr="0024378B">
        <w:rPr>
          <w:rFonts w:ascii="Arial" w:hAnsi="Arial" w:cs="Arial"/>
          <w:snapToGrid w:val="0"/>
          <w:szCs w:val="20"/>
        </w:rPr>
        <w:t>w przypadku tzw. błędu krytycznego, tj. takiego, który uniemożliwia użytkowanie Oprogramowania Aplikacyjnego (w zakresie jego podstawowej funkcjonalności wskazanej w dokumentacji użytkownika) i prowadzi do zatrzymania jego eksploatacji, utraty danych lub naruszenia ich spójności, w wyniku których niemożliwe jest prowadzenie działalności z użyciem Oprogramowania Aplikacyjnego:</w:t>
      </w:r>
      <w:bookmarkEnd w:id="3"/>
    </w:p>
    <w:p w14:paraId="79D0B287" w14:textId="77777777" w:rsidR="009D7056" w:rsidRPr="0024378B" w:rsidRDefault="009D7056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Wykonawca dołoży </w:t>
      </w:r>
      <w:r w:rsidR="000F580B" w:rsidRPr="0024378B">
        <w:rPr>
          <w:rFonts w:ascii="Arial" w:hAnsi="Arial" w:cs="Arial"/>
          <w:szCs w:val="20"/>
        </w:rPr>
        <w:t>starań,</w:t>
      </w:r>
      <w:r w:rsidRPr="0024378B">
        <w:rPr>
          <w:rFonts w:ascii="Arial" w:hAnsi="Arial" w:cs="Arial"/>
          <w:szCs w:val="20"/>
        </w:rPr>
        <w:t xml:space="preserve"> aby zareagować na zgłoszenie </w:t>
      </w:r>
      <w:r w:rsidR="000F580B" w:rsidRPr="0024378B">
        <w:rPr>
          <w:rFonts w:ascii="Arial" w:hAnsi="Arial" w:cs="Arial"/>
          <w:szCs w:val="20"/>
        </w:rPr>
        <w:t>Zamawiającego dotyczące</w:t>
      </w:r>
      <w:r w:rsidRPr="0024378B">
        <w:rPr>
          <w:rFonts w:ascii="Arial" w:hAnsi="Arial" w:cs="Arial"/>
          <w:szCs w:val="20"/>
        </w:rPr>
        <w:t xml:space="preserve"> „błędu krytyczneg</w:t>
      </w:r>
      <w:r w:rsidR="003B277C">
        <w:rPr>
          <w:rFonts w:ascii="Arial" w:hAnsi="Arial" w:cs="Arial"/>
          <w:szCs w:val="20"/>
        </w:rPr>
        <w:t>o” w ciągu 1 dnia roboczego</w:t>
      </w:r>
      <w:r w:rsidRPr="0024378B">
        <w:rPr>
          <w:rFonts w:ascii="Arial" w:hAnsi="Arial" w:cs="Arial"/>
          <w:szCs w:val="20"/>
        </w:rPr>
        <w:t>;</w:t>
      </w:r>
    </w:p>
    <w:p w14:paraId="565DED69" w14:textId="77777777" w:rsidR="009D7056" w:rsidRPr="0024378B" w:rsidRDefault="009D7056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Wykonawca dołoży </w:t>
      </w:r>
      <w:r w:rsidR="000F580B" w:rsidRPr="0024378B">
        <w:rPr>
          <w:rFonts w:ascii="Arial" w:hAnsi="Arial" w:cs="Arial"/>
          <w:szCs w:val="20"/>
        </w:rPr>
        <w:t>starań,</w:t>
      </w:r>
      <w:r w:rsidRPr="0024378B">
        <w:rPr>
          <w:rFonts w:ascii="Arial" w:hAnsi="Arial" w:cs="Arial"/>
          <w:szCs w:val="20"/>
        </w:rPr>
        <w:t xml:space="preserve"> aby </w:t>
      </w:r>
      <w:r w:rsidRPr="0024378B">
        <w:rPr>
          <w:rFonts w:ascii="Arial" w:hAnsi="Arial" w:cs="Arial"/>
          <w:snapToGrid w:val="0"/>
          <w:szCs w:val="20"/>
        </w:rPr>
        <w:t xml:space="preserve">czas dokonania i udostępnienia Zamawiającemu odpowiednich korekt </w:t>
      </w:r>
      <w:r w:rsidRPr="0024378B">
        <w:rPr>
          <w:rFonts w:ascii="Arial" w:hAnsi="Arial" w:cs="Arial"/>
          <w:szCs w:val="20"/>
        </w:rPr>
        <w:t xml:space="preserve">Oprogramowania Aplikacyjnego </w:t>
      </w:r>
      <w:r w:rsidRPr="0024378B">
        <w:rPr>
          <w:rFonts w:ascii="Arial" w:hAnsi="Arial" w:cs="Arial"/>
          <w:snapToGrid w:val="0"/>
          <w:szCs w:val="20"/>
        </w:rPr>
        <w:t xml:space="preserve">wyniesie około 3 dni roboczych od chwili rozpoczęcia czynności serwisowych; </w:t>
      </w:r>
    </w:p>
    <w:p w14:paraId="6C69C576" w14:textId="77777777" w:rsidR="009D7056" w:rsidRPr="0024378B" w:rsidRDefault="009D7056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napToGrid w:val="0"/>
          <w:szCs w:val="20"/>
        </w:rPr>
      </w:pPr>
      <w:r w:rsidRPr="0024378B">
        <w:rPr>
          <w:rFonts w:ascii="Arial" w:hAnsi="Arial" w:cs="Arial"/>
          <w:snapToGrid w:val="0"/>
          <w:szCs w:val="20"/>
        </w:rPr>
        <w:t>w przypadku wystąpienia „błędu krytycznego” Wykonawca może wprowadzić tzw. rozwiązanie tymczasowe, doraźnie rozwiązujące problem błędu krytycznego;</w:t>
      </w:r>
      <w:r w:rsidRPr="0024378B">
        <w:rPr>
          <w:rFonts w:ascii="Arial" w:hAnsi="Arial" w:cs="Arial"/>
          <w:snapToGrid w:val="0"/>
          <w:szCs w:val="20"/>
        </w:rPr>
        <w:br/>
        <w:t>w takim przypadku dalsza obsługa usunięcia dotychczasowego błędu krytycznego będzie traktowana jako błąd zwykły;</w:t>
      </w:r>
    </w:p>
    <w:p w14:paraId="30C9246C" w14:textId="77777777" w:rsidR="009D7056" w:rsidRPr="0024378B" w:rsidRDefault="009D7056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napToGrid w:val="0"/>
          <w:szCs w:val="20"/>
        </w:rPr>
      </w:pPr>
      <w:r w:rsidRPr="0024378B">
        <w:rPr>
          <w:rFonts w:ascii="Arial" w:hAnsi="Arial" w:cs="Arial"/>
          <w:snapToGrid w:val="0"/>
          <w:szCs w:val="20"/>
        </w:rPr>
        <w:t>wskazane powyżej czasy mogą ulec stosownemu wydłużeniu, jeżeli Wykonawca napotka na nieprzewidziane przeszkody;</w:t>
      </w:r>
    </w:p>
    <w:p w14:paraId="2F871415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napToGrid w:val="0"/>
          <w:szCs w:val="20"/>
        </w:rPr>
        <w:t>w pozostałych przypadkach, określanych jako „błędy zwykłe”- błędy Oprogramowania Aplikacyjnego inne niż błędy krytyczne:</w:t>
      </w:r>
    </w:p>
    <w:p w14:paraId="6C1A4317" w14:textId="77777777" w:rsidR="009D7056" w:rsidRPr="0024378B" w:rsidRDefault="009D7056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czas reakcji Wykonawcy na zgłoszenie Zamawiającego (tj. czas od otrzymania zgłoszenia do chwili podjęcia przez Wykonawcę czynności zmierzających do naprawy zgłoszonego błędu zwykłego) wynosi około 15 dni roboczych;</w:t>
      </w:r>
    </w:p>
    <w:p w14:paraId="468CC4EA" w14:textId="77777777" w:rsidR="009D7056" w:rsidRPr="0024378B" w:rsidRDefault="009D7056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napToGrid w:val="0"/>
          <w:szCs w:val="20"/>
        </w:rPr>
        <w:t xml:space="preserve">czas dokonania i udostępnienia Zamawiającemu odpowiednich korekt </w:t>
      </w:r>
      <w:r w:rsidRPr="0024378B">
        <w:rPr>
          <w:rFonts w:ascii="Arial" w:hAnsi="Arial" w:cs="Arial"/>
          <w:szCs w:val="20"/>
        </w:rPr>
        <w:t xml:space="preserve">Oprogramowania Aplikacyjnego </w:t>
      </w:r>
      <w:r w:rsidRPr="0024378B">
        <w:rPr>
          <w:rFonts w:ascii="Arial" w:hAnsi="Arial" w:cs="Arial"/>
          <w:snapToGrid w:val="0"/>
          <w:szCs w:val="20"/>
        </w:rPr>
        <w:t>wyniesie do 60 dni roboczych od chwili rozpoczęcia czynności serwisowych;</w:t>
      </w:r>
    </w:p>
    <w:p w14:paraId="216B0CB7" w14:textId="77777777" w:rsidR="009D7056" w:rsidRPr="0024378B" w:rsidRDefault="009D7056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napToGrid w:val="0"/>
          <w:szCs w:val="20"/>
        </w:rPr>
      </w:pPr>
      <w:r w:rsidRPr="0024378B">
        <w:rPr>
          <w:rFonts w:ascii="Arial" w:hAnsi="Arial" w:cs="Arial"/>
          <w:snapToGrid w:val="0"/>
          <w:szCs w:val="20"/>
        </w:rPr>
        <w:t>wskazane powyżej czasy mogą ulec stosownemu wydłużeniu, jeżeli Wykonawca napotka na nieprzewidziane przeszkody;</w:t>
      </w:r>
    </w:p>
    <w:p w14:paraId="22D39BCE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napToGrid w:val="0"/>
          <w:szCs w:val="20"/>
        </w:rPr>
        <w:t>Wykonawca wymaga udostępnienia przez Zamawiającego zdalnego dostępu do baz danych i </w:t>
      </w:r>
      <w:r w:rsidRPr="0024378B">
        <w:rPr>
          <w:rFonts w:ascii="Arial" w:hAnsi="Arial" w:cs="Arial"/>
          <w:szCs w:val="20"/>
        </w:rPr>
        <w:t>Oprogramowania Aplikacyjnego dla pracowników Wykonawcy wykonujących prace na rzecz realizacji niniejszej Umowy</w:t>
      </w:r>
      <w:r w:rsidRPr="0024378B">
        <w:rPr>
          <w:rFonts w:ascii="Arial" w:hAnsi="Arial" w:cs="Arial"/>
          <w:snapToGrid w:val="0"/>
          <w:szCs w:val="20"/>
        </w:rPr>
        <w:t xml:space="preserve">. Zasady zdalnego dostępu </w:t>
      </w:r>
      <w:r w:rsidR="000F580B" w:rsidRPr="0024378B">
        <w:rPr>
          <w:rFonts w:ascii="Arial" w:hAnsi="Arial" w:cs="Arial"/>
          <w:snapToGrid w:val="0"/>
          <w:szCs w:val="20"/>
        </w:rPr>
        <w:t>określa Załącznik</w:t>
      </w:r>
      <w:r w:rsidRPr="0024378B">
        <w:rPr>
          <w:rFonts w:ascii="Arial" w:hAnsi="Arial" w:cs="Arial"/>
          <w:snapToGrid w:val="0"/>
          <w:szCs w:val="20"/>
        </w:rPr>
        <w:t xml:space="preserve"> nr 4 do niniejszej umowy</w:t>
      </w:r>
      <w:r w:rsidRPr="0024378B">
        <w:rPr>
          <w:rFonts w:ascii="Arial" w:hAnsi="Arial" w:cs="Arial"/>
          <w:szCs w:val="20"/>
        </w:rPr>
        <w:t>.</w:t>
      </w:r>
    </w:p>
    <w:p w14:paraId="2B0CE0B7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napToGrid w:val="0"/>
          <w:szCs w:val="20"/>
        </w:rPr>
      </w:pPr>
      <w:r w:rsidRPr="0024378B">
        <w:rPr>
          <w:rFonts w:ascii="Arial" w:hAnsi="Arial" w:cs="Arial"/>
          <w:snapToGrid w:val="0"/>
          <w:szCs w:val="20"/>
        </w:rPr>
        <w:t>w przypadku braku możliwości udostępnienia zdalnego dostępu, czas reakcji oraz czas naprawy ulega wydłużeniu o czas oczekiwania na udostępnienie przez Zamawiającego, w</w:t>
      </w:r>
      <w:r w:rsidR="00EF3196">
        <w:rPr>
          <w:rFonts w:ascii="Arial" w:hAnsi="Arial" w:cs="Arial"/>
          <w:snapToGrid w:val="0"/>
          <w:szCs w:val="20"/>
        </w:rPr>
        <w:t> </w:t>
      </w:r>
      <w:r w:rsidRPr="0024378B">
        <w:rPr>
          <w:rFonts w:ascii="Arial" w:hAnsi="Arial" w:cs="Arial"/>
          <w:snapToGrid w:val="0"/>
          <w:szCs w:val="20"/>
        </w:rPr>
        <w:t>sposób określony w ust. 2 lit. c niniejszego załącznika kopii bazy danych i czas niezbędny na jej uruchomienie w siedzibie Wykonawcy.</w:t>
      </w:r>
    </w:p>
    <w:p w14:paraId="28158CC5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napToGrid w:val="0"/>
          <w:szCs w:val="20"/>
        </w:rPr>
      </w:pPr>
      <w:r w:rsidRPr="0024378B">
        <w:rPr>
          <w:rFonts w:ascii="Arial" w:hAnsi="Arial" w:cs="Arial"/>
          <w:snapToGrid w:val="0"/>
          <w:szCs w:val="20"/>
        </w:rPr>
        <w:t>czas reakcji i czas dokonania i udostępnienia Zamawiającemu odpowiednich korekt Oprogramowania Aplikacyjnego ulega zawieszeniu na okres oczekiwania na przedstawienie przez Zamawiającego uzupełniających informacji niezbędnych do usunięcia błędu, liczony od momentu wystąpienia z mailowym zapytaniem przez Wykonawcę lub zapytaniem o dodatkowe informacje przekazanym przez system CHD, do momentu udzielenia odpowiedzi w systemie CHD lub droga mailową;</w:t>
      </w:r>
    </w:p>
    <w:p w14:paraId="5DC6358F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napToGrid w:val="0"/>
          <w:szCs w:val="20"/>
        </w:rPr>
      </w:pPr>
      <w:r w:rsidRPr="0024378B">
        <w:rPr>
          <w:rFonts w:ascii="Arial" w:hAnsi="Arial" w:cs="Arial"/>
          <w:snapToGrid w:val="0"/>
          <w:szCs w:val="20"/>
        </w:rPr>
        <w:t xml:space="preserve">w wyjątkowych wypadkach, za zgodą Zamawiającego, czas dokonania korekt będzie uzgodniony pomiędzy Wykonawcą i Zamawiającym; </w:t>
      </w:r>
    </w:p>
    <w:p w14:paraId="1801A08B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zgłoszenie błędu przez Zamawiającego odbywać się będzie poprzez witrynę internetową Centralnego Help-Desku Wykonawcy </w:t>
      </w:r>
      <w:r w:rsidRPr="0024378B">
        <w:rPr>
          <w:rFonts w:ascii="Arial" w:hAnsi="Arial" w:cs="Arial"/>
          <w:szCs w:val="20"/>
          <w:u w:val="single"/>
        </w:rPr>
        <w:t>www</w:t>
      </w:r>
      <w:r w:rsidR="00570604">
        <w:rPr>
          <w:rFonts w:ascii="Arial" w:hAnsi="Arial" w:cs="Arial"/>
          <w:szCs w:val="20"/>
          <w:u w:val="single"/>
        </w:rPr>
        <w:t>………………..</w:t>
      </w:r>
      <w:r w:rsidRPr="0024378B">
        <w:rPr>
          <w:rFonts w:ascii="Arial" w:hAnsi="Arial" w:cs="Arial"/>
          <w:szCs w:val="20"/>
        </w:rPr>
        <w:t>; w razie trudności z rejestracją zgłoszenia na w/w witrynie internetowej, Zamawiający może dokonać zgłoszenia telefonicznie (z zastrzeżeniem niezwłocznego potwierdzenia zgłoszenia poprzez witrynę internetową Centralnego Help-Desku, e-mail lub faks) pod numerem telefonu:</w:t>
      </w:r>
    </w:p>
    <w:p w14:paraId="1178B610" w14:textId="77777777" w:rsidR="009D7056" w:rsidRPr="0024378B" w:rsidRDefault="00570604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…………………</w:t>
      </w:r>
      <w:r w:rsidR="009D7056" w:rsidRPr="0024378B">
        <w:rPr>
          <w:rFonts w:ascii="Arial" w:hAnsi="Arial" w:cs="Arial"/>
          <w:color w:val="000000"/>
          <w:szCs w:val="20"/>
        </w:rPr>
        <w:t xml:space="preserve"> dla połączeń z telefonów stacjonarnych;</w:t>
      </w:r>
    </w:p>
    <w:p w14:paraId="5EED34D0" w14:textId="77777777" w:rsidR="009D7056" w:rsidRPr="0024378B" w:rsidRDefault="00570604" w:rsidP="002E6989">
      <w:pPr>
        <w:widowControl w:val="0"/>
        <w:numPr>
          <w:ilvl w:val="3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color w:val="000000"/>
          <w:szCs w:val="20"/>
        </w:rPr>
        <w:t>………………………</w:t>
      </w:r>
      <w:r w:rsidR="009D7056" w:rsidRPr="0024378B">
        <w:rPr>
          <w:rFonts w:ascii="Arial" w:hAnsi="Arial" w:cs="Arial"/>
          <w:color w:val="000000"/>
          <w:szCs w:val="20"/>
        </w:rPr>
        <w:t xml:space="preserve"> dla połączeń z telefonów komórkowych.</w:t>
      </w:r>
    </w:p>
    <w:p w14:paraId="4D1007D2" w14:textId="77777777" w:rsidR="009D7056" w:rsidRPr="0024378B" w:rsidRDefault="009D7056" w:rsidP="0024378B">
      <w:pPr>
        <w:widowControl w:val="0"/>
        <w:spacing w:after="60"/>
        <w:ind w:left="108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lub pisemnie na formularzu przesyłanym za pomocą poczty elektronicznej na adres </w:t>
      </w:r>
      <w:hyperlink r:id="rId8" w:history="1">
        <w:r w:rsidR="00570604">
          <w:rPr>
            <w:rStyle w:val="Hipercze"/>
            <w:rFonts w:ascii="Arial" w:hAnsi="Arial" w:cs="Arial"/>
            <w:szCs w:val="20"/>
          </w:rPr>
          <w:t>…………………………</w:t>
        </w:r>
      </w:hyperlink>
      <w:r w:rsidRPr="0024378B">
        <w:rPr>
          <w:rFonts w:ascii="Arial" w:hAnsi="Arial" w:cs="Arial"/>
          <w:szCs w:val="20"/>
        </w:rPr>
        <w:t xml:space="preserve">, opcjonalnie faksem na numer </w:t>
      </w:r>
      <w:r w:rsidR="00570604">
        <w:rPr>
          <w:rFonts w:ascii="Arial" w:hAnsi="Arial" w:cs="Arial"/>
          <w:szCs w:val="20"/>
        </w:rPr>
        <w:t>………………</w:t>
      </w:r>
      <w:r w:rsidRPr="0024378B">
        <w:rPr>
          <w:rFonts w:ascii="Arial" w:hAnsi="Arial" w:cs="Arial"/>
          <w:snapToGrid w:val="0"/>
          <w:szCs w:val="20"/>
        </w:rPr>
        <w:t>;</w:t>
      </w:r>
      <w:r w:rsidRPr="0024378B">
        <w:rPr>
          <w:rFonts w:ascii="Arial" w:hAnsi="Arial" w:cs="Arial"/>
          <w:szCs w:val="20"/>
        </w:rPr>
        <w:t xml:space="preserve"> wzór formularza </w:t>
      </w:r>
      <w:r w:rsidRPr="0024378B">
        <w:rPr>
          <w:rFonts w:ascii="Arial" w:hAnsi="Arial" w:cs="Arial"/>
          <w:szCs w:val="20"/>
        </w:rPr>
        <w:lastRenderedPageBreak/>
        <w:t xml:space="preserve">stanowi </w:t>
      </w:r>
      <w:r w:rsidRPr="008D2EDB">
        <w:rPr>
          <w:rFonts w:ascii="Arial" w:hAnsi="Arial" w:cs="Arial"/>
          <w:szCs w:val="20"/>
        </w:rPr>
        <w:t>Załącznik nr 3</w:t>
      </w:r>
      <w:r w:rsidRPr="0024378B">
        <w:rPr>
          <w:rFonts w:ascii="Arial" w:hAnsi="Arial" w:cs="Arial"/>
          <w:szCs w:val="20"/>
        </w:rPr>
        <w:t xml:space="preserve"> do niniejszej Umowy; wypełnienie jednego formularza może dotyczyć tylko jednego rodzaju </w:t>
      </w:r>
      <w:r w:rsidRPr="0024378B">
        <w:rPr>
          <w:rFonts w:ascii="Arial" w:hAnsi="Arial" w:cs="Arial"/>
          <w:snapToGrid w:val="0"/>
          <w:szCs w:val="20"/>
        </w:rPr>
        <w:t>błędu</w:t>
      </w:r>
      <w:r w:rsidRPr="0024378B">
        <w:rPr>
          <w:rFonts w:ascii="Arial" w:hAnsi="Arial" w:cs="Arial"/>
          <w:szCs w:val="20"/>
        </w:rPr>
        <w:t xml:space="preserve"> występującego w konkretnym module;</w:t>
      </w:r>
    </w:p>
    <w:p w14:paraId="7B08F195" w14:textId="77777777" w:rsidR="009D7056" w:rsidRPr="0024378B" w:rsidRDefault="009D7056" w:rsidP="002E6989">
      <w:pPr>
        <w:widowControl w:val="0"/>
        <w:numPr>
          <w:ilvl w:val="3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przypadku, gdy formularz zgłoszenia błędu zostanie przyjęty przez Wykonawcę:</w:t>
      </w:r>
    </w:p>
    <w:p w14:paraId="2128C95B" w14:textId="77777777" w:rsidR="009D7056" w:rsidRPr="0024378B" w:rsidRDefault="009D7056" w:rsidP="002E6989">
      <w:pPr>
        <w:widowControl w:val="0"/>
        <w:numPr>
          <w:ilvl w:val="4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godzinach pomiędzy 08:00 a 16.00 dnia roboczego – traktowane jest jak przyjęte danego dnia roboczego;</w:t>
      </w:r>
    </w:p>
    <w:p w14:paraId="34C17503" w14:textId="77777777" w:rsidR="009D7056" w:rsidRPr="0024378B" w:rsidRDefault="009D7056" w:rsidP="002E6989">
      <w:pPr>
        <w:widowControl w:val="0"/>
        <w:numPr>
          <w:ilvl w:val="4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godzinach pomiędzy 16.00 a 24.00 dnia roboczego – traktowany jest jak przyjęty o godz. 8.00 następnego dnia roboczego;</w:t>
      </w:r>
    </w:p>
    <w:p w14:paraId="7CB2BC78" w14:textId="77777777" w:rsidR="009D7056" w:rsidRPr="0024378B" w:rsidRDefault="009D7056" w:rsidP="002E6989">
      <w:pPr>
        <w:widowControl w:val="0"/>
        <w:numPr>
          <w:ilvl w:val="4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godzinach pomiędzy 0.00 a 8.00 dnia roboczego - traktowany jest jak przyjęty o</w:t>
      </w:r>
      <w:r w:rsidR="00D14CDD">
        <w:rPr>
          <w:rFonts w:ascii="Arial" w:hAnsi="Arial" w:cs="Arial"/>
          <w:szCs w:val="20"/>
        </w:rPr>
        <w:t> </w:t>
      </w:r>
      <w:r w:rsidRPr="0024378B">
        <w:rPr>
          <w:rFonts w:ascii="Arial" w:hAnsi="Arial" w:cs="Arial"/>
          <w:szCs w:val="20"/>
        </w:rPr>
        <w:t>godz. 8.00 danego dnia roboczego;</w:t>
      </w:r>
    </w:p>
    <w:p w14:paraId="6FF53343" w14:textId="77777777" w:rsidR="009D7056" w:rsidRPr="0024378B" w:rsidRDefault="009D7056" w:rsidP="002E6989">
      <w:pPr>
        <w:widowControl w:val="0"/>
        <w:numPr>
          <w:ilvl w:val="4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dniu ustawowo lub dodatkowo wolnym od pracy - traktowany jest jak przyjęty o</w:t>
      </w:r>
      <w:r w:rsidR="00D14CDD">
        <w:rPr>
          <w:rFonts w:ascii="Arial" w:hAnsi="Arial" w:cs="Arial"/>
          <w:szCs w:val="20"/>
        </w:rPr>
        <w:t> </w:t>
      </w:r>
      <w:r w:rsidRPr="0024378B">
        <w:rPr>
          <w:rFonts w:ascii="Arial" w:hAnsi="Arial" w:cs="Arial"/>
          <w:szCs w:val="20"/>
        </w:rPr>
        <w:t xml:space="preserve">godz. 8.00 najbliższego dnia roboczego; </w:t>
      </w:r>
    </w:p>
    <w:p w14:paraId="2CBC924B" w14:textId="77777777" w:rsidR="009D7056" w:rsidRPr="0024378B" w:rsidRDefault="009D7056" w:rsidP="002E6989">
      <w:pPr>
        <w:widowControl w:val="0"/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dla uniknięcia wątpliwości Strony potwierdzają, iż przez dzień roboczy rozumieją każdy dzień od poniedziałku do piątku z wyłączeniem dni ustawowo wolnych od pracy.</w:t>
      </w:r>
    </w:p>
    <w:p w14:paraId="594511F3" w14:textId="77777777" w:rsidR="009D7056" w:rsidRPr="0024378B" w:rsidRDefault="009D7056" w:rsidP="002E6989">
      <w:pPr>
        <w:numPr>
          <w:ilvl w:val="1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wprowadzanie zmian w Oprogramowaniu Aplikacyjnym, w zakresie dotyczącym istniejącej funkcjonalności Oprogramowania Aplikacyjnego objętego niniejszą Umową, w zakresie wymaganym zmianami powszechnie obowiązujących przepisów prawa lub przepisów prawa wewnętrznie obowiązujących Zamawiającego, wydanych na podstawie delegacji ustawowej, z zastrzeżeniem, że Wykonawca zobowiązany jest do:</w:t>
      </w:r>
    </w:p>
    <w:p w14:paraId="49CE74CA" w14:textId="77777777" w:rsidR="009D7056" w:rsidRPr="0024378B" w:rsidRDefault="009D7056" w:rsidP="002E6989">
      <w:pPr>
        <w:numPr>
          <w:ilvl w:val="2"/>
          <w:numId w:val="26"/>
        </w:numPr>
        <w:spacing w:after="60"/>
        <w:contextualSpacing/>
        <w:jc w:val="both"/>
        <w:rPr>
          <w:rFonts w:ascii="Arial" w:hAnsi="Arial" w:cs="Arial"/>
          <w:szCs w:val="20"/>
          <w:u w:val="single"/>
        </w:rPr>
      </w:pPr>
      <w:r w:rsidRPr="0024378B">
        <w:rPr>
          <w:rFonts w:ascii="Arial" w:hAnsi="Arial" w:cs="Arial"/>
          <w:szCs w:val="20"/>
        </w:rPr>
        <w:t>przekazania Zamawiającemu informacji o nowych wersjach Oprogramowania Aplikacyjnego, ukazujących się do czterech (4) razy w roku, co odbywać się będzie poprzez opublikowanie odpowiedniego komunikatu na witrynie Centralnego Help-Desku;</w:t>
      </w:r>
    </w:p>
    <w:p w14:paraId="1063373D" w14:textId="77777777" w:rsidR="009D7056" w:rsidRPr="0024378B" w:rsidRDefault="009D7056" w:rsidP="002E6989">
      <w:pPr>
        <w:numPr>
          <w:ilvl w:val="2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udostępniania uaktualnień Oprogramowania Aplikacyjnego (nowych wersji Oprogramowania Aplikacyjnego), poprzez serwer ftp: </w:t>
      </w:r>
      <w:r w:rsidR="00570604">
        <w:rPr>
          <w:rFonts w:ascii="Arial" w:hAnsi="Arial" w:cs="Arial"/>
          <w:szCs w:val="20"/>
          <w:u w:val="single"/>
        </w:rPr>
        <w:t>……………………………</w:t>
      </w:r>
      <w:r w:rsidRPr="0024378B">
        <w:rPr>
          <w:rFonts w:ascii="Arial" w:hAnsi="Arial" w:cs="Arial"/>
          <w:szCs w:val="20"/>
        </w:rPr>
        <w:t>;</w:t>
      </w:r>
    </w:p>
    <w:p w14:paraId="494AC812" w14:textId="77777777" w:rsidR="009D7056" w:rsidRPr="0024378B" w:rsidRDefault="009D7056" w:rsidP="002E6989">
      <w:pPr>
        <w:numPr>
          <w:ilvl w:val="1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możliwość pisemnego zgłoszenia uwag i propozycji modyfikacji Oprogramowania Aplikacyjnego, poprzez witrynę Centralnego Help- Desku lub na formularzu</w:t>
      </w:r>
      <w:r w:rsidRPr="0024378B">
        <w:rPr>
          <w:rFonts w:ascii="Arial" w:hAnsi="Arial" w:cs="Arial"/>
          <w:snapToGrid w:val="0"/>
          <w:szCs w:val="20"/>
        </w:rPr>
        <w:t xml:space="preserve">, którego wzór stanowi Załącznik nr 3 </w:t>
      </w:r>
      <w:r w:rsidRPr="0024378B">
        <w:rPr>
          <w:rFonts w:ascii="Arial" w:hAnsi="Arial" w:cs="Arial"/>
          <w:szCs w:val="20"/>
        </w:rPr>
        <w:t xml:space="preserve">do niniejszej umowy; zgłoszenia takie wynikają z zobowiązania Wykonawcy do dokonywania zmian Oprogramowania Aplikacyjnego, o których mowa w punkcie poprzedzającym, będą one rozpatrywane w czasie prac analitycznych przy rozwoju Oprogramowania Aplikacyjnego; </w:t>
      </w:r>
    </w:p>
    <w:p w14:paraId="54EA3B1F" w14:textId="77777777" w:rsidR="009D7056" w:rsidRPr="0024378B" w:rsidRDefault="009D7056" w:rsidP="002E6989">
      <w:pPr>
        <w:numPr>
          <w:ilvl w:val="1"/>
          <w:numId w:val="26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gotowość przyjmowania i rozpatrywania indywidualnych żądań zmian (tj. modyfikacji płatnych) Oprogramowania Aplikacyjnego objętego niniejszą umową (propozycji jego udoskonaleń, modyfikacji i rozwoju) oraz zmian obejmujących dodanie nowej funkcjonalności Oprogramowania Aplikacyjnego objętego niniejszą umową, w zakresie wymaganym zmianami powszechnie obowiązujących przepisów prawa lub przepisów prawa wewnętrznie obowiązujących Zamawiającego, wydanych na podstawie delegacji ustawowej, przy czym realizacja powyższych żądań nie będzie wchodziła w zakres niniejszej umowy; zgłoszenia żądania zmiany należy dokonywać poprzez witrynę Centralnego Help-Desku lub na formularzu</w:t>
      </w:r>
      <w:r w:rsidRPr="0024378B">
        <w:rPr>
          <w:rFonts w:ascii="Arial" w:hAnsi="Arial" w:cs="Arial"/>
          <w:snapToGrid w:val="0"/>
          <w:szCs w:val="20"/>
        </w:rPr>
        <w:t xml:space="preserve">, którego wzór stanowi Załącznik nr 3 </w:t>
      </w:r>
      <w:r w:rsidRPr="0024378B">
        <w:rPr>
          <w:rFonts w:ascii="Arial" w:hAnsi="Arial" w:cs="Arial"/>
          <w:szCs w:val="20"/>
        </w:rPr>
        <w:t>do niniejszej umowy, z zastrzeżeniem, że zasady realizacji zgłoszonych żądań będą każdorazowo uzgadniane pomiędzy Wykonawcą i Zamawiającym,</w:t>
      </w:r>
    </w:p>
    <w:p w14:paraId="38EAF346" w14:textId="77777777" w:rsidR="009D7056" w:rsidRPr="0024378B" w:rsidRDefault="009D7056" w:rsidP="002E6989">
      <w:pPr>
        <w:numPr>
          <w:ilvl w:val="0"/>
          <w:numId w:val="20"/>
        </w:numPr>
        <w:tabs>
          <w:tab w:val="clear" w:pos="360"/>
          <w:tab w:val="num" w:pos="501"/>
        </w:tabs>
        <w:spacing w:after="60"/>
        <w:ind w:left="501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Zobowiązania Wykonawcy, o których mowa w ust. </w:t>
      </w:r>
      <w:r w:rsidR="000F580B" w:rsidRPr="0024378B">
        <w:rPr>
          <w:rFonts w:ascii="Arial" w:hAnsi="Arial" w:cs="Arial"/>
          <w:szCs w:val="20"/>
        </w:rPr>
        <w:t>1 powyżej</w:t>
      </w:r>
      <w:r w:rsidRPr="0024378B">
        <w:rPr>
          <w:rFonts w:ascii="Arial" w:hAnsi="Arial" w:cs="Arial"/>
          <w:szCs w:val="20"/>
        </w:rPr>
        <w:t xml:space="preserve"> będą wykonywane pod warunkiem realizacji przez Zamawiającego następujących zobowiązań:</w:t>
      </w:r>
    </w:p>
    <w:p w14:paraId="28838432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wykonywania niezwłocznie czynności zaleconych przez Wykonawcę, w szczególności czynności związanych z bezpieczeństwem pracy systemu informatycznego Zamawiającego i</w:t>
      </w:r>
      <w:r w:rsidR="00EF3196">
        <w:rPr>
          <w:rFonts w:ascii="Arial" w:hAnsi="Arial" w:cs="Arial"/>
          <w:szCs w:val="20"/>
        </w:rPr>
        <w:t> </w:t>
      </w:r>
      <w:r w:rsidRPr="0024378B">
        <w:rPr>
          <w:rFonts w:ascii="Arial" w:hAnsi="Arial" w:cs="Arial"/>
          <w:szCs w:val="20"/>
        </w:rPr>
        <w:t xml:space="preserve">bezpieczeństwem danych gromadzonych w systemie informatycznym Zamawiającego. System obejmuje sprzęt komputerowy, oprogramowanie osób trzecich i Oprogramowanie Aplikacyjne </w:t>
      </w:r>
    </w:p>
    <w:p w14:paraId="58733BBE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powstrzymania się od samodzielnego lub przy udziale osób trzecich dokonywania jakichkolwiek zmian w konfiguracji Oprogramowania Aplikacyjnego (zgodnie z art. 74 ust. 4 pkt 2 ustawy o prawie autorskim i prawach pokrewnych) lub sprzętu komputerowego, na którym wykorzystywane jest Oprogramowanie Aplikacyjne objęte niniejszą umową, w tym Zamawiający zobowiązuje się nie dokonywać nieautoryzowanych przez Wykonawcę modyfikacji zawartości baz danych Oprogramowania Aplikacyjnego; w przypadku zaistnienia takiej potrzeby Wykonawca dopuszcza zmiany konfiguracji Oprogramowania Aplikacyjnego lub sprzętu komputerowego, ale muszą one zostać wcześniej zgłoszone Wykonawcy, a wszelkiego rodzaju zmiany muszą być wykonywane za uprzednią wyraźną zgodą Wykonawcy lub przez Autoryzowanego Partnera Serwisowego Wykonawcy;</w:t>
      </w:r>
      <w:r w:rsidR="00570604">
        <w:rPr>
          <w:rFonts w:ascii="Arial" w:hAnsi="Arial" w:cs="Arial"/>
          <w:szCs w:val="20"/>
        </w:rPr>
        <w:t xml:space="preserve"> …</w:t>
      </w:r>
    </w:p>
    <w:p w14:paraId="57C7D019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Style w:val="EquationCaption"/>
          <w:rFonts w:ascii="Arial" w:hAnsi="Arial" w:cs="Arial"/>
          <w:szCs w:val="20"/>
        </w:rPr>
      </w:pPr>
      <w:r w:rsidRPr="0024378B">
        <w:rPr>
          <w:rStyle w:val="EquationCaption"/>
          <w:rFonts w:ascii="Arial" w:hAnsi="Arial" w:cs="Arial"/>
          <w:szCs w:val="20"/>
        </w:rPr>
        <w:t xml:space="preserve">dostarczenia na wniosek Wykonawcy wskazanych fragmentów lub całości baz danych Oprogramowania Aplikacyjnego, w przypadku uzasadnionej potrzeby ich użycia do </w:t>
      </w:r>
      <w:r w:rsidRPr="0024378B">
        <w:rPr>
          <w:rStyle w:val="EquationCaption"/>
          <w:rFonts w:ascii="Arial" w:hAnsi="Arial" w:cs="Arial"/>
          <w:szCs w:val="20"/>
        </w:rPr>
        <w:lastRenderedPageBreak/>
        <w:t>prawidłowej realizacji przedmiotu niniejszej umowy poza siedzibą Zamawiającego, przy zachowaniu poniższej procedury:</w:t>
      </w:r>
    </w:p>
    <w:p w14:paraId="27873463" w14:textId="77777777" w:rsidR="009D7056" w:rsidRPr="0024378B" w:rsidRDefault="009D7056" w:rsidP="002E6989">
      <w:pPr>
        <w:numPr>
          <w:ilvl w:val="2"/>
          <w:numId w:val="20"/>
        </w:numPr>
        <w:spacing w:after="60"/>
        <w:contextualSpacing/>
        <w:jc w:val="both"/>
        <w:rPr>
          <w:rStyle w:val="EquationCaption"/>
          <w:rFonts w:ascii="Arial" w:hAnsi="Arial" w:cs="Arial"/>
          <w:szCs w:val="20"/>
        </w:rPr>
      </w:pPr>
      <w:r w:rsidRPr="0024378B">
        <w:rPr>
          <w:rStyle w:val="EquationCaption"/>
          <w:rFonts w:ascii="Arial" w:hAnsi="Arial" w:cs="Arial"/>
          <w:szCs w:val="20"/>
        </w:rPr>
        <w:t xml:space="preserve">Uprawiony pracownik Zamawiającego przekaże bazę danych Wykonawcy poprzez jej skopiowanie na serwer SFTP o adresie: </w:t>
      </w:r>
      <w:r w:rsidR="00570604">
        <w:rPr>
          <w:rStyle w:val="EquationCaption"/>
          <w:rFonts w:ascii="Arial" w:hAnsi="Arial" w:cs="Arial"/>
          <w:szCs w:val="20"/>
          <w:u w:val="single"/>
        </w:rPr>
        <w:t>…………………….</w:t>
      </w:r>
      <w:r w:rsidRPr="0024378B">
        <w:rPr>
          <w:rStyle w:val="EquationCaption"/>
          <w:rFonts w:ascii="Arial" w:hAnsi="Arial" w:cs="Arial"/>
          <w:szCs w:val="20"/>
          <w:u w:val="single"/>
        </w:rPr>
        <w:t xml:space="preserve"> </w:t>
      </w:r>
      <w:r w:rsidRPr="0024378B">
        <w:rPr>
          <w:rStyle w:val="EquationCaption"/>
          <w:rFonts w:ascii="Arial" w:hAnsi="Arial" w:cs="Arial"/>
          <w:szCs w:val="20"/>
        </w:rPr>
        <w:t>w pliku archiwum (np. w formacie zip) zabezpieczonym hasłem (minimum 12 znakowym, uwzględniającym minimum 2 znaki specjalne i minimum 2 cyfry). Hasło do pliku archiwum zawierającego bazę danych będzie przekazywane SMS'em osobie ze Strony Wykonawcy, która wnioskowała o udostępnienie bazy danych. Zaszyfrowany plik archiwum z bazą danych będzie skopiowany przez pracownika Zamawiającego do katalogu domowego Zamawiającego na wskazanym wyżej serwerze SFTP, skąd będzie go mógł pobrać pracownik Wykonawcy wnioskujący o udostępnienie bazy danych.</w:t>
      </w:r>
    </w:p>
    <w:p w14:paraId="08F1839F" w14:textId="77777777" w:rsidR="009D7056" w:rsidRPr="0024378B" w:rsidRDefault="009D7056" w:rsidP="002E6989">
      <w:pPr>
        <w:numPr>
          <w:ilvl w:val="2"/>
          <w:numId w:val="20"/>
        </w:numPr>
        <w:spacing w:after="60"/>
        <w:contextualSpacing/>
        <w:jc w:val="both"/>
        <w:rPr>
          <w:rStyle w:val="EquationCaption"/>
          <w:rFonts w:ascii="Arial" w:hAnsi="Arial" w:cs="Arial"/>
          <w:szCs w:val="20"/>
        </w:rPr>
      </w:pPr>
      <w:r w:rsidRPr="0024378B">
        <w:rPr>
          <w:rStyle w:val="EquationCaption"/>
          <w:rFonts w:ascii="Arial" w:hAnsi="Arial" w:cs="Arial"/>
          <w:szCs w:val="20"/>
        </w:rPr>
        <w:t>Osoby upoważnione przez Wykonawcę do przetwarzania danych osobowych, w tym upoważnieni przez Wykonawcę pracownicy Autoryzowanego Przedstawiciela Wykonawcy, mogą wnioskować o udostępnienie bazy danych Oprogramowania Aplikacyjnego przy użyciu indywidualnego konta na serwerze FTPS;</w:t>
      </w:r>
    </w:p>
    <w:p w14:paraId="34533371" w14:textId="77777777" w:rsidR="009D7056" w:rsidRPr="0024378B" w:rsidRDefault="009D7056" w:rsidP="002E6989">
      <w:pPr>
        <w:numPr>
          <w:ilvl w:val="2"/>
          <w:numId w:val="20"/>
        </w:numPr>
        <w:spacing w:after="60"/>
        <w:contextualSpacing/>
        <w:jc w:val="both"/>
        <w:rPr>
          <w:rStyle w:val="EquationCaption"/>
          <w:rFonts w:ascii="Arial" w:hAnsi="Arial" w:cs="Arial"/>
          <w:szCs w:val="20"/>
        </w:rPr>
      </w:pPr>
      <w:r w:rsidRPr="0024378B">
        <w:rPr>
          <w:rStyle w:val="EquationCaption"/>
          <w:rFonts w:ascii="Arial" w:hAnsi="Arial" w:cs="Arial"/>
          <w:szCs w:val="20"/>
        </w:rPr>
        <w:t xml:space="preserve">Listę osób mogących udostępniać bazę danych ze Strony Zamawiającego, przy użyciu indywidualnego konta na serwerze SFTP, o którym mowa </w:t>
      </w:r>
      <w:r w:rsidRPr="0024378B">
        <w:rPr>
          <w:rFonts w:ascii="Arial" w:hAnsi="Arial" w:cs="Arial"/>
          <w:szCs w:val="20"/>
        </w:rPr>
        <w:t xml:space="preserve">powyżej </w:t>
      </w:r>
      <w:r w:rsidRPr="0024378B">
        <w:rPr>
          <w:rStyle w:val="EquationCaption"/>
          <w:rFonts w:ascii="Arial" w:hAnsi="Arial" w:cs="Arial"/>
          <w:szCs w:val="20"/>
        </w:rPr>
        <w:t>(wraz z adresem e-mail i numerem telefonu komórkowego), zawiera załącznik nr 4 do niniejszej Umowy;</w:t>
      </w:r>
    </w:p>
    <w:p w14:paraId="76E9573B" w14:textId="77777777" w:rsidR="009D7056" w:rsidRPr="0024378B" w:rsidRDefault="009D7056" w:rsidP="002E6989">
      <w:pPr>
        <w:numPr>
          <w:ilvl w:val="2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Style w:val="EquationCaption"/>
          <w:rFonts w:ascii="Arial" w:hAnsi="Arial" w:cs="Arial"/>
          <w:szCs w:val="20"/>
        </w:rPr>
        <w:t>Dostęp do serwerów SFTP wymaga uwierzytelnienia identyfikatorem i hasłem. Każdy użytkownik zarówno ze strony Zamawiającego, Wykonawcy chcący skorzystać z zasobów serwera i mając do tego uprawnienie: wynikające ze wskazania go w załączniku nr 4, nadane pracownikom Wykonawcy lub wskazania go w załączniku nr 4 w przypadku Autoryzowanego Przedstawiciela Wykonawcy, będzie zobowiązany do posiadania własnego identyfikatora.</w:t>
      </w:r>
    </w:p>
    <w:p w14:paraId="70C462D3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eastAsia="Arial Unicode MS" w:hAnsi="Arial" w:cs="Arial"/>
          <w:szCs w:val="20"/>
        </w:rPr>
        <w:t xml:space="preserve">delegowania i upoważnienia pracowników do współpracy z Wykonawcą w zakresie potrzebnym do świadczenia usług określonych niniejszą Umową; </w:t>
      </w:r>
    </w:p>
    <w:p w14:paraId="3910242D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eastAsia="Arial Unicode MS" w:hAnsi="Arial" w:cs="Arial"/>
          <w:szCs w:val="20"/>
        </w:rPr>
        <w:t>zapewnienia, aby O</w:t>
      </w:r>
      <w:r w:rsidRPr="0024378B">
        <w:rPr>
          <w:rFonts w:ascii="Arial" w:hAnsi="Arial" w:cs="Arial"/>
          <w:szCs w:val="20"/>
        </w:rPr>
        <w:t>programowanie Aplikacyjne, zainstalowane u Zamawiającego, wymienione w Załączniku nr 1</w:t>
      </w:r>
      <w:r w:rsidRPr="0024378B">
        <w:rPr>
          <w:rFonts w:ascii="Arial" w:eastAsia="Arial Unicode MS" w:hAnsi="Arial" w:cs="Arial"/>
          <w:szCs w:val="20"/>
        </w:rPr>
        <w:t xml:space="preserve"> było używane wyłącznie przez użytkowników upoważnionych przez Zamawiającego do korzystania z ww. oprogramowania zgodnie z dokumentacją i instrukcjami Wykonawcy;</w:t>
      </w:r>
    </w:p>
    <w:p w14:paraId="3B489F00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eastAsia="Arial Unicode MS" w:hAnsi="Arial" w:cs="Arial"/>
          <w:szCs w:val="20"/>
        </w:rPr>
        <w:t>dokonywania prawidłowo zakwalifikowanych zgłoszeń, w tym zakwalifikowanych zgodnie z</w:t>
      </w:r>
      <w:r w:rsidR="001A3AF0">
        <w:rPr>
          <w:rFonts w:ascii="Arial" w:eastAsia="Arial Unicode MS" w:hAnsi="Arial" w:cs="Arial"/>
          <w:szCs w:val="20"/>
        </w:rPr>
        <w:t> </w:t>
      </w:r>
      <w:r w:rsidRPr="0024378B">
        <w:rPr>
          <w:rFonts w:ascii="Arial" w:eastAsia="Arial Unicode MS" w:hAnsi="Arial" w:cs="Arial"/>
          <w:szCs w:val="20"/>
        </w:rPr>
        <w:t xml:space="preserve">przyjętymi w Umowie definicjami zgłoszeń ewentualnych błędów, zgodnie z procedurą przewidzianą niniejszą Umową; </w:t>
      </w:r>
    </w:p>
    <w:p w14:paraId="6C0895DE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eastAsia="Arial Unicode MS" w:hAnsi="Arial" w:cs="Arial"/>
          <w:szCs w:val="20"/>
        </w:rPr>
        <w:t>dostarczania Wykonawcy rzetelnych i wyczerpujących informacji o stanie Oprogramowania Aplikacyjnego i o zamiarach wprowadzenia zmian w działalności Zamawiającego oraz materiałów potrzebnych do wykonania usług w zakresie niniejszej umowy, z odpowiednim wyprzedzeniem;</w:t>
      </w:r>
    </w:p>
    <w:p w14:paraId="206A61CF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eastAsia="Arial Unicode MS" w:hAnsi="Arial" w:cs="Arial"/>
          <w:szCs w:val="20"/>
        </w:rPr>
        <w:t>zapewnienia pracownikom Wykonawcy warunków do świadczenia usług określonych w</w:t>
      </w:r>
      <w:r w:rsidR="00D14CDD">
        <w:rPr>
          <w:rFonts w:ascii="Arial" w:eastAsia="Arial Unicode MS" w:hAnsi="Arial" w:cs="Arial"/>
          <w:szCs w:val="20"/>
        </w:rPr>
        <w:t> </w:t>
      </w:r>
      <w:r w:rsidRPr="0024378B">
        <w:rPr>
          <w:rFonts w:ascii="Arial" w:hAnsi="Arial" w:cs="Arial"/>
          <w:szCs w:val="20"/>
        </w:rPr>
        <w:t>niniejszej umowy,</w:t>
      </w:r>
      <w:r w:rsidRPr="0024378B">
        <w:rPr>
          <w:rFonts w:ascii="Arial" w:eastAsia="Arial Unicode MS" w:hAnsi="Arial" w:cs="Arial"/>
          <w:szCs w:val="20"/>
        </w:rPr>
        <w:t xml:space="preserve"> z uwzględnieniem obowiązujących u siebie przepisów BHP;</w:t>
      </w:r>
    </w:p>
    <w:p w14:paraId="2C36F4ED" w14:textId="77777777" w:rsidR="009D7056" w:rsidRPr="0024378B" w:rsidRDefault="009D7056" w:rsidP="002E6989">
      <w:pPr>
        <w:numPr>
          <w:ilvl w:val="1"/>
          <w:numId w:val="20"/>
        </w:num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eastAsia="Arial Unicode MS" w:hAnsi="Arial" w:cs="Arial"/>
          <w:szCs w:val="20"/>
        </w:rPr>
        <w:t xml:space="preserve">zapewnienia zdalnego dostępu do Oprogramowania Aplikacyjnego objętego usługami określonymi </w:t>
      </w:r>
      <w:r w:rsidR="000F580B" w:rsidRPr="0024378B">
        <w:rPr>
          <w:rFonts w:ascii="Arial" w:eastAsia="Arial Unicode MS" w:hAnsi="Arial" w:cs="Arial"/>
          <w:szCs w:val="20"/>
        </w:rPr>
        <w:t>w niniejszej</w:t>
      </w:r>
      <w:r w:rsidRPr="0024378B">
        <w:rPr>
          <w:rFonts w:ascii="Arial" w:hAnsi="Arial" w:cs="Arial"/>
          <w:szCs w:val="20"/>
        </w:rPr>
        <w:t xml:space="preserve"> umowy</w:t>
      </w:r>
      <w:r w:rsidRPr="0024378B">
        <w:rPr>
          <w:rFonts w:ascii="Arial" w:eastAsia="Arial Unicode MS" w:hAnsi="Arial" w:cs="Arial"/>
          <w:szCs w:val="20"/>
        </w:rPr>
        <w:t xml:space="preserve">, o ile to będzie konieczne. Zasady zdalnego dostępu określa Załącznik nr </w:t>
      </w:r>
      <w:r w:rsidR="00481FFC" w:rsidRPr="0024378B">
        <w:rPr>
          <w:rFonts w:ascii="Arial" w:eastAsia="Arial Unicode MS" w:hAnsi="Arial" w:cs="Arial"/>
          <w:szCs w:val="20"/>
        </w:rPr>
        <w:t>4</w:t>
      </w:r>
      <w:r w:rsidRPr="0024378B">
        <w:rPr>
          <w:rFonts w:ascii="Arial" w:eastAsia="Arial Unicode MS" w:hAnsi="Arial" w:cs="Arial"/>
          <w:szCs w:val="20"/>
        </w:rPr>
        <w:t>.</w:t>
      </w:r>
    </w:p>
    <w:p w14:paraId="535F00D0" w14:textId="77777777" w:rsidR="009D7056" w:rsidRPr="0024378B" w:rsidRDefault="009D7056" w:rsidP="002E6989">
      <w:pPr>
        <w:pStyle w:val="Tekstpodstawowy"/>
        <w:numPr>
          <w:ilvl w:val="0"/>
          <w:numId w:val="20"/>
        </w:numPr>
        <w:tabs>
          <w:tab w:val="clear" w:pos="360"/>
          <w:tab w:val="num" w:pos="501"/>
        </w:tabs>
        <w:spacing w:before="0" w:after="60"/>
        <w:ind w:left="501"/>
        <w:contextualSpacing/>
        <w:rPr>
          <w:rFonts w:ascii="Arial" w:eastAsia="Arial Unicode MS" w:hAnsi="Arial" w:cs="Arial"/>
          <w:szCs w:val="20"/>
        </w:rPr>
      </w:pPr>
      <w:r w:rsidRPr="0024378B">
        <w:rPr>
          <w:rFonts w:ascii="Arial" w:eastAsia="Arial Unicode MS" w:hAnsi="Arial" w:cs="Arial"/>
          <w:szCs w:val="20"/>
        </w:rPr>
        <w:t>Jeśli Zamawiający nie wywiąże się z obowiązków wymienionych powyżej, okoliczność ta traktowana będzie jako zwłoka Zamawiającego, a Wykonawca nie ponosi odpowiedzialności za dotrzymanie terminów przewidzianych umową.</w:t>
      </w:r>
    </w:p>
    <w:p w14:paraId="7EAF07CC" w14:textId="77777777" w:rsidR="002558BC" w:rsidRPr="0024378B" w:rsidRDefault="002558BC" w:rsidP="0024378B">
      <w:pPr>
        <w:spacing w:after="60"/>
        <w:contextualSpacing/>
        <w:rPr>
          <w:rFonts w:ascii="Arial" w:eastAsia="Arial Unicode MS" w:hAnsi="Arial" w:cs="Arial"/>
          <w:szCs w:val="20"/>
        </w:rPr>
        <w:sectPr w:rsidR="002558BC" w:rsidRPr="0024378B" w:rsidSect="001874D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BCB0DF4" w14:textId="77777777" w:rsidR="002558BC" w:rsidRPr="0024378B" w:rsidRDefault="002558BC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24378B">
        <w:rPr>
          <w:rFonts w:ascii="Arial" w:hAnsi="Arial" w:cs="Arial"/>
          <w:b/>
          <w:szCs w:val="20"/>
        </w:rPr>
        <w:lastRenderedPageBreak/>
        <w:t>ZAŁĄCZNIK NR 4 DO UMOWY NR ….</w:t>
      </w:r>
    </w:p>
    <w:p w14:paraId="57E31265" w14:textId="77777777" w:rsidR="002558BC" w:rsidRPr="0024378B" w:rsidRDefault="002558BC" w:rsidP="0024378B">
      <w:pPr>
        <w:spacing w:after="60"/>
        <w:contextualSpacing/>
        <w:jc w:val="center"/>
        <w:rPr>
          <w:rFonts w:ascii="Arial" w:hAnsi="Arial" w:cs="Arial"/>
          <w:szCs w:val="20"/>
        </w:rPr>
      </w:pPr>
    </w:p>
    <w:p w14:paraId="3D4594D8" w14:textId="77777777" w:rsidR="002558BC" w:rsidRPr="0024378B" w:rsidRDefault="002558BC" w:rsidP="0024378B">
      <w:pPr>
        <w:pStyle w:val="Tytu"/>
        <w:spacing w:after="60" w:line="240" w:lineRule="auto"/>
        <w:ind w:left="284"/>
        <w:contextualSpacing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Informacje o Zamawiającym</w:t>
      </w:r>
    </w:p>
    <w:p w14:paraId="316BE861" w14:textId="77777777" w:rsidR="002558BC" w:rsidRPr="0024378B" w:rsidRDefault="002558BC" w:rsidP="0024378B">
      <w:pPr>
        <w:spacing w:after="60"/>
        <w:ind w:firstLine="360"/>
        <w:contextualSpacing/>
        <w:rPr>
          <w:rFonts w:ascii="Arial" w:hAnsi="Arial" w:cs="Arial"/>
          <w:szCs w:val="20"/>
        </w:rPr>
      </w:pPr>
    </w:p>
    <w:p w14:paraId="13BE96C6" w14:textId="77777777" w:rsidR="002558BC" w:rsidRPr="0024378B" w:rsidRDefault="002558BC" w:rsidP="0024378B">
      <w:pPr>
        <w:spacing w:after="60"/>
        <w:ind w:left="180" w:firstLine="360"/>
        <w:contextualSpacing/>
        <w:rPr>
          <w:rFonts w:ascii="Arial" w:hAnsi="Arial" w:cs="Arial"/>
          <w:b/>
          <w:bCs/>
          <w:szCs w:val="20"/>
        </w:rPr>
      </w:pPr>
      <w:r w:rsidRPr="0024378B">
        <w:rPr>
          <w:rFonts w:ascii="Arial" w:hAnsi="Arial" w:cs="Arial"/>
          <w:b/>
          <w:bCs/>
          <w:szCs w:val="20"/>
        </w:rPr>
        <w:t>Dane Zamawiającego:</w:t>
      </w:r>
    </w:p>
    <w:tbl>
      <w:tblPr>
        <w:tblW w:w="1441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1"/>
        <w:gridCol w:w="5378"/>
        <w:gridCol w:w="5325"/>
      </w:tblGrid>
      <w:tr w:rsidR="002558BC" w:rsidRPr="0024378B" w14:paraId="3E0F0907" w14:textId="77777777" w:rsidTr="00CF5E4A">
        <w:trPr>
          <w:trHeight w:val="472"/>
        </w:trPr>
        <w:tc>
          <w:tcPr>
            <w:tcW w:w="37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2FD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8B35" w14:textId="77777777" w:rsidR="002558BC" w:rsidRPr="0024378B" w:rsidRDefault="002558BC" w:rsidP="0024378B">
            <w:pPr>
              <w:spacing w:after="60"/>
              <w:ind w:left="180"/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szCs w:val="20"/>
              </w:rPr>
              <w:t>Dane zarejestrowane: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4C0B" w14:textId="77777777" w:rsidR="002558BC" w:rsidRPr="0024378B" w:rsidRDefault="002558BC" w:rsidP="0024378B">
            <w:pPr>
              <w:spacing w:after="60"/>
              <w:ind w:left="180"/>
              <w:contextualSpacing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szCs w:val="20"/>
              </w:rPr>
              <w:t>Dane poprawne (korekta)</w:t>
            </w:r>
          </w:p>
        </w:tc>
      </w:tr>
      <w:tr w:rsidR="002558BC" w:rsidRPr="0024378B" w14:paraId="54E9F8CA" w14:textId="77777777" w:rsidTr="00CF5E4A">
        <w:trPr>
          <w:trHeight w:val="23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32E0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Nazwa jednostki: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9358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color w:val="000000"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53E3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695886C1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489B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Adres: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3960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F443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2F36023E" w14:textId="77777777" w:rsidTr="00CF5E4A">
        <w:trPr>
          <w:trHeight w:val="23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80D8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Główny adres e-mail Zamawiającego*: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9312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E0A6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7CB82B31" w14:textId="77777777" w:rsidTr="00CF5E4A">
        <w:trPr>
          <w:trHeight w:val="235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D85E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Akceptacja dostarczania informacji dotyczących pakietu Oprogramowania Aplikacyjnego na w/w adres e-mail (TAK/NIE):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71CE" w14:textId="77777777" w:rsidR="002558BC" w:rsidRPr="0024378B" w:rsidRDefault="002558BC" w:rsidP="0024378B">
            <w:pPr>
              <w:spacing w:after="60"/>
              <w:ind w:left="180"/>
              <w:contextualSpacing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B5A4" w14:textId="77777777" w:rsidR="002558BC" w:rsidRPr="0024378B" w:rsidRDefault="002558BC" w:rsidP="0024378B">
            <w:pPr>
              <w:spacing w:after="60"/>
              <w:ind w:left="180"/>
              <w:contextualSpacing/>
              <w:jc w:val="center"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69817E3A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61B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Nr telefonu: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34A9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22D7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4DF9134D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5508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Nr faksu: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E535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D8CC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0C7D2E7F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614A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NIP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86F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F163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14C92567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7536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REGON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5F80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4E5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5C6A5E98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9C97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Wpis do KRS prowadzonego przez: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FADD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B7FD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0B5C1517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C675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KRS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5D27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9BAD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4C35186F" w14:textId="77777777" w:rsidTr="00CF5E4A">
        <w:trPr>
          <w:trHeight w:val="25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D3A4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Adres WWW: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34EF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A66B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</w:p>
        </w:tc>
      </w:tr>
      <w:tr w:rsidR="002558BC" w:rsidRPr="0024378B" w14:paraId="5C89B9BA" w14:textId="77777777" w:rsidTr="00CF5E4A">
        <w:trPr>
          <w:trHeight w:val="671"/>
        </w:trPr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31B1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Cs/>
                <w:szCs w:val="20"/>
              </w:rPr>
            </w:pPr>
            <w:r w:rsidRPr="0024378B">
              <w:rPr>
                <w:rFonts w:ascii="Arial" w:hAnsi="Arial" w:cs="Arial"/>
                <w:bCs/>
                <w:szCs w:val="20"/>
              </w:rPr>
              <w:t>Identyfikator Zamawiającego w systemie zgłoszeń: (przydziela administrator systemu obsługi zgłoszeń)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2533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2B1DD75" w14:textId="77777777" w:rsidR="002558BC" w:rsidRPr="0024378B" w:rsidRDefault="002558BC" w:rsidP="0024378B">
            <w:pPr>
              <w:spacing w:after="60"/>
              <w:ind w:left="180"/>
              <w:contextualSpacing/>
              <w:rPr>
                <w:rFonts w:ascii="Arial" w:hAnsi="Arial" w:cs="Arial"/>
                <w:b/>
                <w:bCs/>
                <w:szCs w:val="20"/>
              </w:rPr>
            </w:pPr>
          </w:p>
        </w:tc>
      </w:tr>
    </w:tbl>
    <w:p w14:paraId="2AA707D0" w14:textId="77777777" w:rsidR="002558BC" w:rsidRPr="0024378B" w:rsidRDefault="002558BC" w:rsidP="0024378B">
      <w:pPr>
        <w:spacing w:after="60"/>
        <w:ind w:left="180" w:firstLine="360"/>
        <w:contextualSpacing/>
        <w:rPr>
          <w:rFonts w:ascii="Arial" w:hAnsi="Arial" w:cs="Arial"/>
          <w:szCs w:val="20"/>
        </w:rPr>
      </w:pPr>
    </w:p>
    <w:p w14:paraId="64E377F9" w14:textId="77777777" w:rsidR="002558BC" w:rsidRPr="0024378B" w:rsidRDefault="002558BC" w:rsidP="0024378B">
      <w:pPr>
        <w:spacing w:after="60"/>
        <w:ind w:left="180"/>
        <w:contextualSpacing/>
        <w:rPr>
          <w:rFonts w:ascii="Arial" w:hAnsi="Arial" w:cs="Arial"/>
          <w:bCs/>
          <w:szCs w:val="20"/>
        </w:rPr>
      </w:pPr>
      <w:r w:rsidRPr="0024378B">
        <w:rPr>
          <w:rFonts w:ascii="Arial" w:hAnsi="Arial" w:cs="Arial"/>
          <w:b/>
          <w:bCs/>
          <w:szCs w:val="20"/>
        </w:rPr>
        <w:br w:type="page"/>
      </w:r>
    </w:p>
    <w:p w14:paraId="057E7B41" w14:textId="77777777" w:rsidR="002558BC" w:rsidRPr="0024378B" w:rsidRDefault="002558BC" w:rsidP="0024378B">
      <w:pPr>
        <w:spacing w:after="60"/>
        <w:ind w:left="180"/>
        <w:contextualSpacing/>
        <w:rPr>
          <w:rFonts w:ascii="Arial" w:hAnsi="Arial" w:cs="Arial"/>
          <w:b/>
          <w:bCs/>
          <w:szCs w:val="20"/>
        </w:rPr>
      </w:pPr>
      <w:r w:rsidRPr="0024378B">
        <w:rPr>
          <w:rFonts w:ascii="Arial" w:hAnsi="Arial" w:cs="Arial"/>
          <w:b/>
          <w:bCs/>
          <w:szCs w:val="20"/>
        </w:rPr>
        <w:lastRenderedPageBreak/>
        <w:t>Osoby upoważnione do reprezentowania Zamawiającego i/lub osoby upoważnione do internetowej rejestracji zgłoszeń i/lub osoby mogące udostępniać bazę danych ze Strony Zamawiającego:</w:t>
      </w:r>
    </w:p>
    <w:p w14:paraId="604B2063" w14:textId="77777777" w:rsidR="002558BC" w:rsidRPr="0024378B" w:rsidRDefault="002558BC" w:rsidP="0024378B">
      <w:pPr>
        <w:spacing w:after="60"/>
        <w:ind w:left="180"/>
        <w:contextualSpacing/>
        <w:rPr>
          <w:rFonts w:ascii="Arial" w:hAnsi="Arial" w:cs="Arial"/>
          <w:bCs/>
          <w:noProof/>
          <w:vanish/>
          <w:szCs w:val="20"/>
        </w:rPr>
      </w:pPr>
    </w:p>
    <w:tbl>
      <w:tblPr>
        <w:tblW w:w="157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1152"/>
        <w:gridCol w:w="1276"/>
        <w:gridCol w:w="2281"/>
        <w:gridCol w:w="1430"/>
        <w:gridCol w:w="2370"/>
        <w:gridCol w:w="900"/>
        <w:gridCol w:w="600"/>
        <w:gridCol w:w="800"/>
        <w:gridCol w:w="600"/>
        <w:gridCol w:w="800"/>
        <w:gridCol w:w="731"/>
        <w:gridCol w:w="600"/>
        <w:gridCol w:w="1300"/>
      </w:tblGrid>
      <w:tr w:rsidR="002558BC" w:rsidRPr="0024378B" w14:paraId="5C059948" w14:textId="77777777" w:rsidTr="00B62338">
        <w:trPr>
          <w:jc w:val="center"/>
        </w:trPr>
        <w:tc>
          <w:tcPr>
            <w:tcW w:w="921" w:type="dxa"/>
            <w:shd w:val="clear" w:color="auto" w:fill="auto"/>
          </w:tcPr>
          <w:p w14:paraId="3D266383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TYTUL</w:t>
            </w:r>
          </w:p>
        </w:tc>
        <w:tc>
          <w:tcPr>
            <w:tcW w:w="1152" w:type="dxa"/>
            <w:shd w:val="clear" w:color="auto" w:fill="auto"/>
          </w:tcPr>
          <w:p w14:paraId="04C46180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IMIONA</w:t>
            </w:r>
          </w:p>
        </w:tc>
        <w:tc>
          <w:tcPr>
            <w:tcW w:w="1276" w:type="dxa"/>
            <w:shd w:val="clear" w:color="auto" w:fill="auto"/>
          </w:tcPr>
          <w:p w14:paraId="7CDD14DB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NAZWISKO</w:t>
            </w:r>
          </w:p>
        </w:tc>
        <w:tc>
          <w:tcPr>
            <w:tcW w:w="2281" w:type="dxa"/>
            <w:shd w:val="clear" w:color="auto" w:fill="auto"/>
          </w:tcPr>
          <w:p w14:paraId="48761FF3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STANOWISKO</w:t>
            </w:r>
          </w:p>
        </w:tc>
        <w:tc>
          <w:tcPr>
            <w:tcW w:w="1430" w:type="dxa"/>
            <w:shd w:val="clear" w:color="auto" w:fill="auto"/>
          </w:tcPr>
          <w:p w14:paraId="76B499FF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TELEFON</w:t>
            </w:r>
          </w:p>
        </w:tc>
        <w:tc>
          <w:tcPr>
            <w:tcW w:w="2370" w:type="dxa"/>
            <w:shd w:val="clear" w:color="auto" w:fill="auto"/>
          </w:tcPr>
          <w:p w14:paraId="0984BAFC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E_MAIL</w:t>
            </w:r>
          </w:p>
        </w:tc>
        <w:tc>
          <w:tcPr>
            <w:tcW w:w="900" w:type="dxa"/>
            <w:shd w:val="clear" w:color="auto" w:fill="auto"/>
          </w:tcPr>
          <w:p w14:paraId="44060607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REPREZ</w:t>
            </w:r>
          </w:p>
        </w:tc>
        <w:tc>
          <w:tcPr>
            <w:tcW w:w="600" w:type="dxa"/>
            <w:shd w:val="clear" w:color="auto" w:fill="auto"/>
          </w:tcPr>
          <w:p w14:paraId="36220207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ADM</w:t>
            </w:r>
          </w:p>
        </w:tc>
        <w:tc>
          <w:tcPr>
            <w:tcW w:w="800" w:type="dxa"/>
            <w:shd w:val="clear" w:color="auto" w:fill="auto"/>
          </w:tcPr>
          <w:p w14:paraId="51B484F5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ADM_K</w:t>
            </w:r>
          </w:p>
        </w:tc>
        <w:tc>
          <w:tcPr>
            <w:tcW w:w="600" w:type="dxa"/>
            <w:shd w:val="clear" w:color="auto" w:fill="auto"/>
          </w:tcPr>
          <w:p w14:paraId="155D909C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  <w:lang w:val="en-US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  <w:lang w:val="en-US"/>
              </w:rPr>
              <w:t>MED</w:t>
            </w:r>
          </w:p>
        </w:tc>
        <w:tc>
          <w:tcPr>
            <w:tcW w:w="800" w:type="dxa"/>
            <w:shd w:val="clear" w:color="auto" w:fill="auto"/>
          </w:tcPr>
          <w:p w14:paraId="41816FD6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  <w:lang w:val="en-US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  <w:lang w:val="en-US"/>
              </w:rPr>
              <w:t>MED_K</w:t>
            </w:r>
          </w:p>
        </w:tc>
        <w:tc>
          <w:tcPr>
            <w:tcW w:w="731" w:type="dxa"/>
          </w:tcPr>
          <w:p w14:paraId="1DAC434E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U_DB</w:t>
            </w:r>
          </w:p>
        </w:tc>
        <w:tc>
          <w:tcPr>
            <w:tcW w:w="600" w:type="dxa"/>
            <w:shd w:val="clear" w:color="auto" w:fill="auto"/>
          </w:tcPr>
          <w:p w14:paraId="749EC3A6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AKT</w:t>
            </w:r>
          </w:p>
        </w:tc>
        <w:tc>
          <w:tcPr>
            <w:tcW w:w="1300" w:type="dxa"/>
            <w:shd w:val="clear" w:color="auto" w:fill="auto"/>
          </w:tcPr>
          <w:p w14:paraId="09C4BFFA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b/>
                <w:bCs/>
                <w:noProof/>
                <w:szCs w:val="20"/>
              </w:rPr>
            </w:pPr>
            <w:r w:rsidRPr="0024378B">
              <w:rPr>
                <w:rFonts w:ascii="Arial" w:hAnsi="Arial" w:cs="Arial"/>
                <w:b/>
                <w:bCs/>
                <w:noProof/>
                <w:szCs w:val="20"/>
              </w:rPr>
              <w:t>KOD_OSOBY</w:t>
            </w:r>
          </w:p>
        </w:tc>
      </w:tr>
      <w:tr w:rsidR="002558BC" w:rsidRPr="0024378B" w14:paraId="013936ED" w14:textId="77777777" w:rsidTr="00B62338">
        <w:trPr>
          <w:jc w:val="center"/>
        </w:trPr>
        <w:tc>
          <w:tcPr>
            <w:tcW w:w="921" w:type="dxa"/>
            <w:shd w:val="clear" w:color="auto" w:fill="auto"/>
          </w:tcPr>
          <w:p w14:paraId="5DD65996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0337C80E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027E88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14:paraId="10BCD8CA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37D57C66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141225AE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73C48C6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EC08F1F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3C3F8522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BE34057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08284564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731" w:type="dxa"/>
          </w:tcPr>
          <w:p w14:paraId="0BFAC381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2E2AEBDA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14:paraId="3FA6E8AE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2558BC" w:rsidRPr="0024378B" w14:paraId="1F5B6B18" w14:textId="77777777" w:rsidTr="00B62338">
        <w:trPr>
          <w:jc w:val="center"/>
        </w:trPr>
        <w:tc>
          <w:tcPr>
            <w:tcW w:w="921" w:type="dxa"/>
            <w:shd w:val="clear" w:color="auto" w:fill="auto"/>
          </w:tcPr>
          <w:p w14:paraId="0AFCE22A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noProof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227D245A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noProof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E84D6D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noProof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14:paraId="2BEF1DB0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0F52A4E2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708C3190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D565BBF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050A80BD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7EF977AC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370F759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5FCDE088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731" w:type="dxa"/>
          </w:tcPr>
          <w:p w14:paraId="782B9B04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BE6F1F2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14:paraId="25DCB6BE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2558BC" w:rsidRPr="0024378B" w14:paraId="50CC3438" w14:textId="77777777" w:rsidTr="00B62338">
        <w:trPr>
          <w:jc w:val="center"/>
        </w:trPr>
        <w:tc>
          <w:tcPr>
            <w:tcW w:w="921" w:type="dxa"/>
            <w:shd w:val="clear" w:color="auto" w:fill="auto"/>
          </w:tcPr>
          <w:p w14:paraId="112849EB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14:paraId="51A879D0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55F84E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2281" w:type="dxa"/>
            <w:shd w:val="clear" w:color="auto" w:fill="auto"/>
          </w:tcPr>
          <w:p w14:paraId="482396B6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430" w:type="dxa"/>
            <w:shd w:val="clear" w:color="auto" w:fill="auto"/>
          </w:tcPr>
          <w:p w14:paraId="18599DCF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4107D1EF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0D9F74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79AB18FA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33EA27FB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390C9715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14:paraId="330CE4BC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731" w:type="dxa"/>
          </w:tcPr>
          <w:p w14:paraId="10AFCD8D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436D581D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14:paraId="54DA2BB9" w14:textId="77777777" w:rsidR="002558BC" w:rsidRPr="0024378B" w:rsidRDefault="002558BC" w:rsidP="0024378B">
            <w:pPr>
              <w:spacing w:after="60"/>
              <w:contextualSpacing/>
              <w:rPr>
                <w:rFonts w:ascii="Arial" w:hAnsi="Arial" w:cs="Arial"/>
                <w:szCs w:val="20"/>
              </w:rPr>
            </w:pPr>
          </w:p>
        </w:tc>
      </w:tr>
    </w:tbl>
    <w:p w14:paraId="44FC2448" w14:textId="77777777" w:rsidR="00EC2AA3" w:rsidRDefault="00EC2AA3" w:rsidP="0024378B">
      <w:pPr>
        <w:spacing w:after="60"/>
        <w:ind w:left="180"/>
        <w:contextualSpacing/>
        <w:rPr>
          <w:rFonts w:ascii="Arial" w:hAnsi="Arial" w:cs="Arial"/>
          <w:bCs/>
          <w:szCs w:val="20"/>
          <w:u w:val="single"/>
        </w:rPr>
      </w:pPr>
    </w:p>
    <w:p w14:paraId="1808B321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  <w:u w:val="single"/>
        </w:rPr>
      </w:pPr>
      <w:r w:rsidRPr="00EC2AA3">
        <w:rPr>
          <w:rFonts w:ascii="Arial" w:hAnsi="Arial" w:cs="Arial"/>
          <w:bCs/>
          <w:sz w:val="16"/>
          <w:szCs w:val="16"/>
          <w:u w:val="single"/>
        </w:rPr>
        <w:t>Legenda:</w:t>
      </w:r>
    </w:p>
    <w:p w14:paraId="20CCABB8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 xml:space="preserve">e-mail </w:t>
      </w:r>
      <w:r w:rsidRPr="00EC2AA3">
        <w:rPr>
          <w:rFonts w:ascii="Arial" w:hAnsi="Arial" w:cs="Arial"/>
          <w:bCs/>
          <w:sz w:val="16"/>
          <w:szCs w:val="16"/>
        </w:rPr>
        <w:tab/>
        <w:t>-indywidualny służbowy adres pracownika,</w:t>
      </w:r>
    </w:p>
    <w:p w14:paraId="66E46432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>Reprez</w:t>
      </w:r>
      <w:r w:rsidRPr="00EC2AA3">
        <w:rPr>
          <w:rFonts w:ascii="Arial" w:hAnsi="Arial" w:cs="Arial"/>
          <w:bCs/>
          <w:sz w:val="16"/>
          <w:szCs w:val="16"/>
        </w:rPr>
        <w:tab/>
        <w:t>- osoba uprawniona do reprezentowania Zamawiającego przy zawieraniu umów handlowych (wartości: TAK/NIE),</w:t>
      </w:r>
    </w:p>
    <w:p w14:paraId="62E4AE66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 xml:space="preserve">Adm </w:t>
      </w:r>
      <w:r w:rsidRPr="00EC2AA3">
        <w:rPr>
          <w:rFonts w:ascii="Arial" w:hAnsi="Arial" w:cs="Arial"/>
          <w:bCs/>
          <w:sz w:val="16"/>
          <w:szCs w:val="16"/>
        </w:rPr>
        <w:tab/>
      </w:r>
      <w:r w:rsidRPr="00EC2AA3">
        <w:rPr>
          <w:rFonts w:ascii="Arial" w:hAnsi="Arial" w:cs="Arial"/>
          <w:bCs/>
          <w:sz w:val="16"/>
          <w:szCs w:val="16"/>
        </w:rPr>
        <w:tab/>
        <w:t>- osoba uprawniona do rejestrowania zgłoszeń dla systemów administracyjnych w imieniu Zamawiającego (wartości: TAK/NIE),</w:t>
      </w:r>
    </w:p>
    <w:p w14:paraId="7A036FE5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 xml:space="preserve">Med </w:t>
      </w:r>
      <w:r w:rsidRPr="00EC2AA3">
        <w:rPr>
          <w:rFonts w:ascii="Arial" w:hAnsi="Arial" w:cs="Arial"/>
          <w:bCs/>
          <w:sz w:val="16"/>
          <w:szCs w:val="16"/>
        </w:rPr>
        <w:tab/>
      </w:r>
      <w:r w:rsidRPr="00EC2AA3">
        <w:rPr>
          <w:rFonts w:ascii="Arial" w:hAnsi="Arial" w:cs="Arial"/>
          <w:bCs/>
          <w:sz w:val="16"/>
          <w:szCs w:val="16"/>
        </w:rPr>
        <w:tab/>
        <w:t>- osoba uprawniona do rejestrowania zgłoszeń dla systemów medycznych w imieniu Zamawiającego (wartości: TAK/NIE),</w:t>
      </w:r>
    </w:p>
    <w:p w14:paraId="70E89328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 xml:space="preserve">Adm_K </w:t>
      </w:r>
      <w:r w:rsidRPr="00EC2AA3">
        <w:rPr>
          <w:rFonts w:ascii="Arial" w:hAnsi="Arial" w:cs="Arial"/>
          <w:bCs/>
          <w:sz w:val="16"/>
          <w:szCs w:val="16"/>
        </w:rPr>
        <w:tab/>
        <w:t>- osoba pełniąca rolę koordynatora** zgłoszeń systemów administracyjnych Zamawiającego (wartości: TAK/NIE),</w:t>
      </w:r>
    </w:p>
    <w:p w14:paraId="2562662F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>Med_K</w:t>
      </w:r>
      <w:r w:rsidRPr="00EC2AA3">
        <w:rPr>
          <w:rFonts w:ascii="Arial" w:hAnsi="Arial" w:cs="Arial"/>
          <w:bCs/>
          <w:sz w:val="16"/>
          <w:szCs w:val="16"/>
        </w:rPr>
        <w:tab/>
        <w:t>- osoba pełniąca rolę koordynatora** zgłoszeń systemów medycznych Zamawiającego (wartości: TAK/NIE),</w:t>
      </w:r>
    </w:p>
    <w:p w14:paraId="4AF6EE44" w14:textId="77777777" w:rsidR="002558BC" w:rsidRPr="00EC2AA3" w:rsidRDefault="002558BC" w:rsidP="0024378B">
      <w:pPr>
        <w:spacing w:after="60"/>
        <w:ind w:left="1418" w:hanging="1238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 xml:space="preserve">U_BD </w:t>
      </w:r>
      <w:r w:rsidRPr="00EC2AA3">
        <w:rPr>
          <w:rFonts w:ascii="Arial" w:hAnsi="Arial" w:cs="Arial"/>
          <w:bCs/>
          <w:sz w:val="16"/>
          <w:szCs w:val="16"/>
        </w:rPr>
        <w:tab/>
        <w:t>- osoba upoważniona do udostępnienia baz danych systemów medycznych i administracyjnych Zamawiającego (wartości: TAK/NIE), Osobie takiej przydzielane jest imienne konto na serwerze FTP Wykonawcy</w:t>
      </w:r>
    </w:p>
    <w:p w14:paraId="7E1F94B2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>Akt</w:t>
      </w:r>
      <w:r w:rsidRPr="00EC2AA3">
        <w:rPr>
          <w:rFonts w:ascii="Arial" w:hAnsi="Arial" w:cs="Arial"/>
          <w:bCs/>
          <w:sz w:val="16"/>
          <w:szCs w:val="16"/>
        </w:rPr>
        <w:tab/>
      </w:r>
      <w:r w:rsidRPr="00EC2AA3">
        <w:rPr>
          <w:rFonts w:ascii="Arial" w:hAnsi="Arial" w:cs="Arial"/>
          <w:bCs/>
          <w:sz w:val="16"/>
          <w:szCs w:val="16"/>
        </w:rPr>
        <w:tab/>
        <w:t>- osoba będąca aktualnie pracownikiem Zamawiającego (wartości: TAK/NIE),</w:t>
      </w:r>
    </w:p>
    <w:p w14:paraId="1C986362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 xml:space="preserve">Kod_Osoby </w:t>
      </w:r>
      <w:r w:rsidRPr="00EC2AA3">
        <w:rPr>
          <w:rFonts w:ascii="Arial" w:hAnsi="Arial" w:cs="Arial"/>
          <w:bCs/>
          <w:sz w:val="16"/>
          <w:szCs w:val="16"/>
        </w:rPr>
        <w:tab/>
        <w:t>- identyfikator przydzielany przez administratora systemu obsługi zgłoszeń – przydziela Wykonawca.</w:t>
      </w:r>
    </w:p>
    <w:p w14:paraId="1D295DAD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</w:p>
    <w:p w14:paraId="56FB7CBB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/>
          <w:bCs/>
          <w:sz w:val="16"/>
          <w:szCs w:val="16"/>
        </w:rPr>
      </w:pPr>
      <w:r w:rsidRPr="00EC2AA3">
        <w:rPr>
          <w:rFonts w:ascii="Arial" w:hAnsi="Arial" w:cs="Arial"/>
          <w:b/>
          <w:bCs/>
          <w:sz w:val="16"/>
          <w:szCs w:val="16"/>
        </w:rPr>
        <w:t>Uwaga ! Ważne !</w:t>
      </w:r>
    </w:p>
    <w:p w14:paraId="08ECE555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>Bardzo prosimy o podanie indywidualnych służbowych adresów e-mail dla każdego pracownika zaangażowanego w przesyłanie zgłoszeń.</w:t>
      </w:r>
    </w:p>
    <w:p w14:paraId="0326A7BA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 xml:space="preserve">Maksymalnie można wskazać 10 osób odpowiedzialnych za rejestracje zgłoszeń w ramach całej jednostki. </w:t>
      </w:r>
    </w:p>
    <w:p w14:paraId="7CFD46BC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>Koordynatorami** zgłoszeń powinny być osoby będące merytorycznymi liderami w ramach obszarów, w których pracuje Oprogramowanie Aplikacyjne.</w:t>
      </w:r>
    </w:p>
    <w:p w14:paraId="1B8F9509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>W przypadku zmian na liście osób upoważnionych do reprezentowania Klienta i/lub osób upoważnionych do internetowej rejestracji zgłoszeń i/lub osób mogących udostępniać bazę danych ze Strony Zamawiającego, Zamawiający ma obowiązek poinformować Wykonawcę poprzez przesłanie zaktualizowanego załącznika nr 3.</w:t>
      </w:r>
    </w:p>
    <w:p w14:paraId="6E5532B0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</w:p>
    <w:p w14:paraId="55868186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  <w:u w:val="single"/>
        </w:rPr>
      </w:pPr>
      <w:r w:rsidRPr="00EC2AA3">
        <w:rPr>
          <w:rFonts w:ascii="Arial" w:hAnsi="Arial" w:cs="Arial"/>
          <w:bCs/>
          <w:sz w:val="16"/>
          <w:szCs w:val="16"/>
        </w:rPr>
        <w:t>*</w:t>
      </w:r>
      <w:r w:rsidRPr="00EC2AA3">
        <w:rPr>
          <w:rFonts w:ascii="Arial" w:hAnsi="Arial" w:cs="Arial"/>
          <w:bCs/>
          <w:sz w:val="16"/>
          <w:szCs w:val="16"/>
        </w:rPr>
        <w:tab/>
      </w:r>
      <w:r w:rsidRPr="00EC2AA3">
        <w:rPr>
          <w:rFonts w:ascii="Arial" w:hAnsi="Arial" w:cs="Arial"/>
          <w:bCs/>
          <w:sz w:val="16"/>
          <w:szCs w:val="16"/>
          <w:u w:val="single"/>
        </w:rPr>
        <w:t>Główny adres e-mail Zamawiającego – adres, na który przesyłane są informacje dotyczące Oprogramowania Aplikacyjnego</w:t>
      </w:r>
    </w:p>
    <w:p w14:paraId="2423C7A0" w14:textId="77777777" w:rsidR="002558BC" w:rsidRPr="00EC2AA3" w:rsidRDefault="002558BC" w:rsidP="0024378B">
      <w:pPr>
        <w:spacing w:after="60"/>
        <w:ind w:left="180"/>
        <w:contextualSpacing/>
        <w:rPr>
          <w:rFonts w:ascii="Arial" w:hAnsi="Arial" w:cs="Arial"/>
          <w:bCs/>
          <w:sz w:val="16"/>
          <w:szCs w:val="16"/>
        </w:rPr>
      </w:pPr>
      <w:r w:rsidRPr="00EC2AA3">
        <w:rPr>
          <w:rFonts w:ascii="Arial" w:hAnsi="Arial" w:cs="Arial"/>
          <w:bCs/>
          <w:sz w:val="16"/>
          <w:szCs w:val="16"/>
        </w:rPr>
        <w:t>**</w:t>
      </w:r>
      <w:r w:rsidRPr="00EC2AA3">
        <w:rPr>
          <w:rFonts w:ascii="Arial" w:hAnsi="Arial" w:cs="Arial"/>
          <w:bCs/>
          <w:sz w:val="16"/>
          <w:szCs w:val="16"/>
        </w:rPr>
        <w:tab/>
        <w:t>Rola koordynatora umożliwia przegląd oraz modyfikację zgłoszeń innych osób rejestrujących zgłoszenia w imieniu Zamawiającego.</w:t>
      </w:r>
    </w:p>
    <w:p w14:paraId="0BAE05B7" w14:textId="77777777" w:rsidR="002558BC" w:rsidRDefault="002558BC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</w:p>
    <w:p w14:paraId="2E1E06FD" w14:textId="77777777" w:rsidR="00EC2AA3" w:rsidRDefault="00EC2AA3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</w:p>
    <w:p w14:paraId="50FED2A7" w14:textId="77777777" w:rsidR="00EC2AA3" w:rsidRDefault="00EC2AA3" w:rsidP="00EC2AA3">
      <w:pPr>
        <w:spacing w:after="60"/>
        <w:ind w:left="11328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</w:t>
      </w:r>
    </w:p>
    <w:p w14:paraId="5AE43A17" w14:textId="77777777" w:rsidR="00EC2AA3" w:rsidRDefault="000F580B" w:rsidP="00EC2AA3">
      <w:pPr>
        <w:spacing w:after="60"/>
        <w:ind w:left="11328" w:firstLine="708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Zamawiający</w:t>
      </w:r>
    </w:p>
    <w:p w14:paraId="00957401" w14:textId="77777777" w:rsidR="00EC2AA3" w:rsidRDefault="00EC2AA3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</w:p>
    <w:p w14:paraId="008FF035" w14:textId="77777777" w:rsidR="00EC2AA3" w:rsidRPr="00EC2AA3" w:rsidRDefault="00EC2AA3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</w:p>
    <w:p w14:paraId="2CFECA51" w14:textId="77777777" w:rsidR="002558BC" w:rsidRPr="00EC2AA3" w:rsidRDefault="002558BC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  <w:r w:rsidRPr="00EC2AA3">
        <w:rPr>
          <w:rFonts w:ascii="Arial" w:hAnsi="Arial" w:cs="Arial"/>
          <w:sz w:val="16"/>
          <w:szCs w:val="16"/>
        </w:rPr>
        <w:t>Zamawiający wyraża zgodę na przetwarzanie podanego powyżej Głównego adresu e-mail Zamawiającego przez ……………………. w celach marketingowych, w tym również w celu marketingu bezpośredniego.</w:t>
      </w:r>
    </w:p>
    <w:p w14:paraId="45A45915" w14:textId="77777777" w:rsidR="002558BC" w:rsidRDefault="002558BC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  <w:r w:rsidRPr="00EC2AA3">
        <w:rPr>
          <w:rFonts w:ascii="Arial" w:hAnsi="Arial" w:cs="Arial"/>
          <w:sz w:val="16"/>
          <w:szCs w:val="16"/>
        </w:rPr>
        <w:t>Powyższa zgoda może być wycofana przez Zamawiającego w każdym czasie, w sposób wolny od opłat.</w:t>
      </w:r>
    </w:p>
    <w:p w14:paraId="4CFA490A" w14:textId="77777777" w:rsidR="00EC2AA3" w:rsidRDefault="00EC2AA3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</w:p>
    <w:p w14:paraId="38D0F507" w14:textId="77777777" w:rsidR="00EC2AA3" w:rsidRPr="00EC2AA3" w:rsidRDefault="00EC2AA3" w:rsidP="0024378B">
      <w:pPr>
        <w:spacing w:after="60"/>
        <w:contextualSpacing/>
        <w:rPr>
          <w:rFonts w:ascii="Arial" w:hAnsi="Arial" w:cs="Arial"/>
          <w:b/>
          <w:bCs/>
          <w:sz w:val="16"/>
          <w:szCs w:val="16"/>
        </w:rPr>
      </w:pPr>
    </w:p>
    <w:p w14:paraId="4354D2B4" w14:textId="77777777" w:rsidR="00EC2AA3" w:rsidRDefault="00EC2AA3" w:rsidP="00EC2AA3">
      <w:pPr>
        <w:spacing w:after="60"/>
        <w:ind w:left="11328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</w:t>
      </w:r>
    </w:p>
    <w:p w14:paraId="28240FF8" w14:textId="77777777" w:rsidR="00EC2AA3" w:rsidRDefault="000F580B" w:rsidP="00EC2AA3">
      <w:pPr>
        <w:spacing w:after="60"/>
        <w:ind w:left="11328" w:firstLine="708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Zamawiający</w:t>
      </w:r>
    </w:p>
    <w:p w14:paraId="0A856900" w14:textId="77777777" w:rsidR="00EC2AA3" w:rsidRDefault="00EC2AA3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</w:p>
    <w:p w14:paraId="3B19D88D" w14:textId="77777777" w:rsidR="00EC2AA3" w:rsidRPr="00EC2AA3" w:rsidRDefault="00EC2AA3" w:rsidP="0024378B">
      <w:pPr>
        <w:spacing w:after="60"/>
        <w:contextualSpacing/>
        <w:rPr>
          <w:rFonts w:ascii="Arial" w:hAnsi="Arial" w:cs="Arial"/>
          <w:sz w:val="16"/>
          <w:szCs w:val="16"/>
        </w:rPr>
      </w:pPr>
    </w:p>
    <w:p w14:paraId="699571DC" w14:textId="77777777" w:rsidR="002558BC" w:rsidRPr="0024378B" w:rsidRDefault="002558BC" w:rsidP="0024378B">
      <w:pPr>
        <w:spacing w:after="60"/>
        <w:contextualSpacing/>
        <w:jc w:val="both"/>
        <w:rPr>
          <w:rFonts w:ascii="Arial" w:hAnsi="Arial" w:cs="Arial"/>
          <w:szCs w:val="20"/>
        </w:rPr>
        <w:sectPr w:rsidR="002558BC" w:rsidRPr="0024378B" w:rsidSect="00F37245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53E008E" w14:textId="77777777" w:rsidR="00481FFC" w:rsidRPr="0024378B" w:rsidRDefault="00481FFC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24378B">
        <w:rPr>
          <w:rFonts w:ascii="Arial" w:hAnsi="Arial" w:cs="Arial"/>
          <w:b/>
          <w:szCs w:val="20"/>
        </w:rPr>
        <w:lastRenderedPageBreak/>
        <w:t xml:space="preserve">ZAŁĄCZNIK NR </w:t>
      </w:r>
      <w:r w:rsidR="002558BC" w:rsidRPr="0024378B">
        <w:rPr>
          <w:rFonts w:ascii="Arial" w:hAnsi="Arial" w:cs="Arial"/>
          <w:b/>
          <w:szCs w:val="20"/>
        </w:rPr>
        <w:t>5</w:t>
      </w:r>
      <w:r w:rsidRPr="0024378B">
        <w:rPr>
          <w:rFonts w:ascii="Arial" w:hAnsi="Arial" w:cs="Arial"/>
          <w:b/>
          <w:szCs w:val="20"/>
        </w:rPr>
        <w:t xml:space="preserve"> DO </w:t>
      </w:r>
      <w:r w:rsidR="000F580B" w:rsidRPr="0024378B">
        <w:rPr>
          <w:rFonts w:ascii="Arial" w:hAnsi="Arial" w:cs="Arial"/>
          <w:b/>
          <w:szCs w:val="20"/>
        </w:rPr>
        <w:t>UMOWY NR</w:t>
      </w:r>
      <w:r w:rsidRPr="0024378B">
        <w:rPr>
          <w:rFonts w:ascii="Arial" w:hAnsi="Arial" w:cs="Arial"/>
          <w:b/>
          <w:szCs w:val="20"/>
        </w:rPr>
        <w:t xml:space="preserve"> ….</w:t>
      </w:r>
    </w:p>
    <w:p w14:paraId="56A8162F" w14:textId="77777777" w:rsidR="00481FFC" w:rsidRPr="0024378B" w:rsidRDefault="00481FFC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  <w:r w:rsidRPr="0024378B">
        <w:rPr>
          <w:rFonts w:ascii="Arial" w:hAnsi="Arial" w:cs="Arial"/>
          <w:b/>
          <w:szCs w:val="20"/>
        </w:rPr>
        <w:t>Zasady udzielenia zdalnego dostępu do zasobów</w:t>
      </w:r>
    </w:p>
    <w:p w14:paraId="0967F7AC" w14:textId="77777777" w:rsidR="00481FFC" w:rsidRPr="0024378B" w:rsidRDefault="00481FFC" w:rsidP="0024378B">
      <w:pPr>
        <w:spacing w:after="60"/>
        <w:contextualSpacing/>
        <w:jc w:val="center"/>
        <w:rPr>
          <w:rFonts w:ascii="Arial" w:hAnsi="Arial" w:cs="Arial"/>
          <w:b/>
          <w:szCs w:val="20"/>
        </w:rPr>
      </w:pPr>
    </w:p>
    <w:p w14:paraId="749538DA" w14:textId="77777777" w:rsidR="00481FFC" w:rsidRPr="0024378B" w:rsidRDefault="00481FFC" w:rsidP="0024378B">
      <w:pPr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Niniejszy załącznik ustala zasady udzielenia Wykonawcy zdalnego dostępu do zasobów sieci teleinformatycznej Zamawiającego w celu umożliwienia Wykonawcy realizacji jego zobowiązań wynikających z umowy.</w:t>
      </w:r>
    </w:p>
    <w:p w14:paraId="1BB30C51" w14:textId="77777777" w:rsidR="00481FFC" w:rsidRPr="0024378B" w:rsidRDefault="00481FFC" w:rsidP="0024378B">
      <w:pPr>
        <w:spacing w:after="60"/>
        <w:contextualSpacing/>
        <w:jc w:val="both"/>
        <w:rPr>
          <w:rFonts w:ascii="Arial" w:hAnsi="Arial" w:cs="Arial"/>
          <w:b/>
          <w:bCs/>
          <w:szCs w:val="20"/>
        </w:rPr>
      </w:pPr>
    </w:p>
    <w:p w14:paraId="3EEC427D" w14:textId="77777777" w:rsidR="00481FFC" w:rsidRPr="0024378B" w:rsidRDefault="00481FFC" w:rsidP="002E6989">
      <w:pPr>
        <w:widowControl w:val="0"/>
        <w:numPr>
          <w:ilvl w:val="0"/>
          <w:numId w:val="30"/>
        </w:numPr>
        <w:suppressAutoHyphens/>
        <w:spacing w:after="60"/>
        <w:contextualSpacing/>
        <w:jc w:val="center"/>
        <w:rPr>
          <w:rFonts w:ascii="Arial" w:hAnsi="Arial" w:cs="Arial"/>
          <w:b/>
          <w:bCs/>
          <w:szCs w:val="20"/>
        </w:rPr>
      </w:pPr>
      <w:r w:rsidRPr="0024378B">
        <w:rPr>
          <w:rFonts w:ascii="Arial" w:hAnsi="Arial" w:cs="Arial"/>
          <w:b/>
          <w:bCs/>
          <w:szCs w:val="20"/>
        </w:rPr>
        <w:t>Udostępnienie</w:t>
      </w:r>
    </w:p>
    <w:p w14:paraId="08BF7EB2" w14:textId="77777777" w:rsidR="00481FFC" w:rsidRPr="0024378B" w:rsidRDefault="00481FFC" w:rsidP="002E6989">
      <w:pPr>
        <w:widowControl w:val="0"/>
        <w:numPr>
          <w:ilvl w:val="0"/>
          <w:numId w:val="27"/>
        </w:numPr>
        <w:suppressAutoHyphens/>
        <w:spacing w:after="60"/>
        <w:ind w:left="357"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Zdalny Dostęp zostanie udostępniony Wykonawcy przez Zamawiającego w terminie </w:t>
      </w:r>
      <w:r w:rsidRPr="0024378B">
        <w:rPr>
          <w:rFonts w:ascii="Arial" w:hAnsi="Arial" w:cs="Arial"/>
          <w:szCs w:val="20"/>
        </w:rPr>
        <w:br/>
        <w:t xml:space="preserve">3 dni roboczych od dnia </w:t>
      </w:r>
      <w:r w:rsidR="00570604">
        <w:rPr>
          <w:rFonts w:ascii="Arial" w:hAnsi="Arial" w:cs="Arial"/>
          <w:szCs w:val="20"/>
        </w:rPr>
        <w:t>zawarcia</w:t>
      </w:r>
      <w:r w:rsidRPr="0024378B">
        <w:rPr>
          <w:rFonts w:ascii="Arial" w:hAnsi="Arial" w:cs="Arial"/>
          <w:szCs w:val="20"/>
        </w:rPr>
        <w:t xml:space="preserve"> niniejszej umowy.</w:t>
      </w:r>
    </w:p>
    <w:p w14:paraId="356C1881" w14:textId="77777777" w:rsidR="00481FFC" w:rsidRPr="0024378B" w:rsidRDefault="00481FFC" w:rsidP="002E6989">
      <w:pPr>
        <w:widowControl w:val="0"/>
        <w:numPr>
          <w:ilvl w:val="0"/>
          <w:numId w:val="27"/>
        </w:numPr>
        <w:suppressAutoHyphens/>
        <w:spacing w:after="60"/>
        <w:ind w:left="357"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Zdalny Dostęp udostępniony zostanie na cały czas trwania niniejszej umowy.</w:t>
      </w:r>
    </w:p>
    <w:p w14:paraId="0EF4DC4A" w14:textId="77777777" w:rsidR="00481FFC" w:rsidRPr="0024378B" w:rsidRDefault="00481FFC" w:rsidP="002E6989">
      <w:pPr>
        <w:widowControl w:val="0"/>
        <w:numPr>
          <w:ilvl w:val="0"/>
          <w:numId w:val="27"/>
        </w:numPr>
        <w:suppressAutoHyphens/>
        <w:spacing w:after="60"/>
        <w:ind w:left="357"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14:paraId="62B3CB09" w14:textId="77777777" w:rsidR="00481FFC" w:rsidRPr="0024378B" w:rsidRDefault="00481FFC" w:rsidP="002E6989">
      <w:pPr>
        <w:widowControl w:val="0"/>
        <w:numPr>
          <w:ilvl w:val="0"/>
          <w:numId w:val="27"/>
        </w:numPr>
        <w:suppressAutoHyphens/>
        <w:spacing w:after="60"/>
        <w:ind w:left="357"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W przypadku zgłoszenia błędu krytycznego Zamawiający zapewni sprawne działanie zdalnego dostępu.</w:t>
      </w:r>
    </w:p>
    <w:p w14:paraId="26811567" w14:textId="77777777" w:rsidR="00481FFC" w:rsidRPr="0024378B" w:rsidRDefault="00481FFC" w:rsidP="002E6989">
      <w:pPr>
        <w:widowControl w:val="0"/>
        <w:numPr>
          <w:ilvl w:val="0"/>
          <w:numId w:val="30"/>
        </w:numPr>
        <w:suppressAutoHyphens/>
        <w:spacing w:after="60"/>
        <w:contextualSpacing/>
        <w:jc w:val="center"/>
        <w:rPr>
          <w:rFonts w:ascii="Arial" w:hAnsi="Arial" w:cs="Arial"/>
          <w:b/>
          <w:bCs/>
          <w:szCs w:val="20"/>
        </w:rPr>
      </w:pPr>
      <w:r w:rsidRPr="0024378B">
        <w:rPr>
          <w:rFonts w:ascii="Arial" w:hAnsi="Arial" w:cs="Arial"/>
          <w:b/>
          <w:bCs/>
          <w:szCs w:val="20"/>
        </w:rPr>
        <w:t xml:space="preserve">Zasady korzystania </w:t>
      </w:r>
    </w:p>
    <w:p w14:paraId="411ED0EE" w14:textId="77777777" w:rsidR="00481FFC" w:rsidRPr="0024378B" w:rsidRDefault="00481FFC" w:rsidP="002E6989">
      <w:pPr>
        <w:widowControl w:val="0"/>
        <w:numPr>
          <w:ilvl w:val="0"/>
          <w:numId w:val="28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Korzystając ze Zdalnego Dostępu Wykonawca:</w:t>
      </w:r>
    </w:p>
    <w:p w14:paraId="5642235C" w14:textId="77777777" w:rsidR="00481FFC" w:rsidRPr="0024378B" w:rsidRDefault="00481FFC" w:rsidP="002E6989">
      <w:pPr>
        <w:widowControl w:val="0"/>
        <w:numPr>
          <w:ilvl w:val="1"/>
          <w:numId w:val="28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będzie wykorzystywał Zdalny Dostęp wyłącznie w celu realizacji niniejszej umowy;</w:t>
      </w:r>
    </w:p>
    <w:p w14:paraId="425365A6" w14:textId="77777777" w:rsidR="00481FFC" w:rsidRPr="0024378B" w:rsidRDefault="00481FFC" w:rsidP="002E6989">
      <w:pPr>
        <w:widowControl w:val="0"/>
        <w:numPr>
          <w:ilvl w:val="1"/>
          <w:numId w:val="28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nie będzie pozyskiwał ani przetwarzał żadnych innych danych, z</w:t>
      </w:r>
      <w:r w:rsidR="00570604">
        <w:rPr>
          <w:rFonts w:ascii="Arial" w:hAnsi="Arial" w:cs="Arial"/>
          <w:szCs w:val="20"/>
        </w:rPr>
        <w:t xml:space="preserve"> </w:t>
      </w:r>
      <w:r w:rsidRPr="0024378B">
        <w:rPr>
          <w:rFonts w:ascii="Arial" w:hAnsi="Arial" w:cs="Arial"/>
          <w:szCs w:val="20"/>
        </w:rPr>
        <w:t xml:space="preserve">wyjątkiem danych niezbędnych do realizacji niniejszej umowy; </w:t>
      </w:r>
    </w:p>
    <w:p w14:paraId="146F7A5B" w14:textId="77777777" w:rsidR="00481FFC" w:rsidRPr="0024378B" w:rsidRDefault="00481FFC" w:rsidP="002E6989">
      <w:pPr>
        <w:widowControl w:val="0"/>
        <w:numPr>
          <w:ilvl w:val="0"/>
          <w:numId w:val="28"/>
        </w:numPr>
        <w:suppressAutoHyphens/>
        <w:spacing w:after="60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Zdalny dostęp udostępnia się do diagnozy przyczyn błędów i przeglądu danych.</w:t>
      </w:r>
    </w:p>
    <w:p w14:paraId="13B5C1DD" w14:textId="77777777" w:rsidR="00481FFC" w:rsidRPr="0024378B" w:rsidRDefault="00481FFC" w:rsidP="002E6989">
      <w:pPr>
        <w:widowControl w:val="0"/>
        <w:numPr>
          <w:ilvl w:val="0"/>
          <w:numId w:val="30"/>
        </w:numPr>
        <w:suppressAutoHyphens/>
        <w:spacing w:after="60"/>
        <w:contextualSpacing/>
        <w:jc w:val="center"/>
        <w:rPr>
          <w:rFonts w:ascii="Arial" w:hAnsi="Arial" w:cs="Arial"/>
          <w:b/>
          <w:bCs/>
          <w:szCs w:val="20"/>
        </w:rPr>
      </w:pPr>
      <w:r w:rsidRPr="0024378B">
        <w:rPr>
          <w:rFonts w:ascii="Arial" w:hAnsi="Arial" w:cs="Arial"/>
          <w:b/>
          <w:bCs/>
          <w:szCs w:val="20"/>
        </w:rPr>
        <w:t>Warunki Techniczne do uzyskania Zdalnego Dostępu</w:t>
      </w:r>
    </w:p>
    <w:p w14:paraId="3EDAF5BB" w14:textId="77777777" w:rsidR="00481FFC" w:rsidRPr="0024378B" w:rsidRDefault="00481FFC" w:rsidP="002E6989">
      <w:pPr>
        <w:widowControl w:val="0"/>
        <w:numPr>
          <w:ilvl w:val="0"/>
          <w:numId w:val="29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Zamawiający zapewni jeden z czterech rodzajów połączeń:</w:t>
      </w:r>
    </w:p>
    <w:p w14:paraId="7111D47B" w14:textId="77777777" w:rsidR="00481FFC" w:rsidRPr="0024378B" w:rsidRDefault="00481FFC" w:rsidP="002E6989">
      <w:pPr>
        <w:widowControl w:val="0"/>
        <w:numPr>
          <w:ilvl w:val="1"/>
          <w:numId w:val="29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VPN - zapewni bezpieczny sposób komunikacji z siecią poprzez udostępnienie bezpiecznego kanału VPN;</w:t>
      </w:r>
    </w:p>
    <w:p w14:paraId="541172CF" w14:textId="77777777" w:rsidR="00481FFC" w:rsidRPr="0024378B" w:rsidRDefault="00481FFC" w:rsidP="002E6989">
      <w:pPr>
        <w:widowControl w:val="0"/>
        <w:numPr>
          <w:ilvl w:val="1"/>
          <w:numId w:val="29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Udostępnienie terminala - zapewni bezpieczny sposób komunikacji z siecią poprzez udostępnienie bezpiecznego terminala;</w:t>
      </w:r>
    </w:p>
    <w:p w14:paraId="3C6E606B" w14:textId="77777777" w:rsidR="00481FFC" w:rsidRPr="0024378B" w:rsidRDefault="00481FFC" w:rsidP="002E6989">
      <w:pPr>
        <w:widowControl w:val="0"/>
        <w:numPr>
          <w:ilvl w:val="1"/>
          <w:numId w:val="29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Udostępnienie portu do bazy danych – zapewni bezpieczny sposób komunikacji z siecią poprzez udostępnienie IP i portu pozwalającego na komunikację z bazą danych.</w:t>
      </w:r>
    </w:p>
    <w:p w14:paraId="7175ADF4" w14:textId="77777777" w:rsidR="00481FFC" w:rsidRPr="0024378B" w:rsidRDefault="00481FFC" w:rsidP="002E6989">
      <w:pPr>
        <w:widowControl w:val="0"/>
        <w:numPr>
          <w:ilvl w:val="1"/>
          <w:numId w:val="29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>Udostępnienie dostępu poprzez aplikację Team Viewer.</w:t>
      </w:r>
    </w:p>
    <w:p w14:paraId="4A9F559D" w14:textId="77777777" w:rsidR="00481FFC" w:rsidRPr="0024378B" w:rsidRDefault="00481FFC" w:rsidP="002E6989">
      <w:pPr>
        <w:widowControl w:val="0"/>
        <w:numPr>
          <w:ilvl w:val="0"/>
          <w:numId w:val="29"/>
        </w:numPr>
        <w:suppressAutoHyphens/>
        <w:spacing w:after="60"/>
        <w:ind w:hanging="357"/>
        <w:contextualSpacing/>
        <w:jc w:val="both"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t xml:space="preserve">Zamawiający przekaże wskazanym przez Wykonawcę osobom, zestaw odpowiadających im identyfikatorów użytkowników (login) wraz z ich hasłami dostępu oraz innymi parametrami niezbędnymi do zestawienia zdalnego połączenia. Użytkownicy po stronie Wykonawcy zobowiązują się do </w:t>
      </w:r>
      <w:r w:rsidR="000F580B" w:rsidRPr="0024378B">
        <w:rPr>
          <w:rFonts w:ascii="Arial" w:hAnsi="Arial" w:cs="Arial"/>
          <w:szCs w:val="20"/>
        </w:rPr>
        <w:t>nieudostępniania</w:t>
      </w:r>
      <w:r w:rsidRPr="0024378B">
        <w:rPr>
          <w:rFonts w:ascii="Arial" w:hAnsi="Arial" w:cs="Arial"/>
          <w:szCs w:val="20"/>
        </w:rPr>
        <w:t xml:space="preserve"> tych identyfikatorów i haseł innym osobom oraz wykorzystywania dostępu wyłącznie w celu realizacji niniejszej umowy.</w:t>
      </w:r>
    </w:p>
    <w:p w14:paraId="5DA43822" w14:textId="77777777" w:rsidR="00481FFC" w:rsidRPr="0024378B" w:rsidRDefault="00481FFC" w:rsidP="002E6989">
      <w:pPr>
        <w:widowControl w:val="0"/>
        <w:numPr>
          <w:ilvl w:val="0"/>
          <w:numId w:val="29"/>
        </w:numPr>
        <w:suppressAutoHyphens/>
        <w:spacing w:after="60"/>
        <w:ind w:hanging="357"/>
        <w:contextualSpacing/>
        <w:jc w:val="both"/>
        <w:rPr>
          <w:rFonts w:ascii="Arial" w:hAnsi="Arial" w:cs="Arial"/>
          <w:caps/>
          <w:szCs w:val="20"/>
        </w:rPr>
      </w:pPr>
      <w:r w:rsidRPr="0024378B">
        <w:rPr>
          <w:rFonts w:ascii="Arial" w:hAnsi="Arial" w:cs="Arial"/>
          <w:szCs w:val="20"/>
        </w:rPr>
        <w:t xml:space="preserve">Wszystkie dane dotyczące parametrów logowania zostaną przekazane na indywidualne konta </w:t>
      </w:r>
      <w:r w:rsidRPr="0024378B">
        <w:rPr>
          <w:rFonts w:ascii="Arial" w:hAnsi="Arial" w:cs="Arial"/>
          <w:szCs w:val="20"/>
        </w:rPr>
        <w:br/>
        <w:t>e-mail. Tą samą drogą dostarczone zostanie również oprogramowanie Klienta VPN lub klienta terminalowego. Oprogramowanie zostanie zainstalowane na komputerach użytkowników staraniem Wykonawcy.</w:t>
      </w:r>
    </w:p>
    <w:p w14:paraId="000A50DD" w14:textId="77777777" w:rsidR="00481FFC" w:rsidRPr="0024378B" w:rsidRDefault="00481FFC" w:rsidP="0024378B">
      <w:pPr>
        <w:spacing w:after="60"/>
        <w:contextualSpacing/>
        <w:rPr>
          <w:rFonts w:ascii="Arial" w:hAnsi="Arial" w:cs="Arial"/>
          <w:szCs w:val="20"/>
        </w:rPr>
      </w:pPr>
      <w:r w:rsidRPr="0024378B">
        <w:rPr>
          <w:rFonts w:ascii="Arial" w:hAnsi="Arial" w:cs="Arial"/>
          <w:szCs w:val="20"/>
        </w:rPr>
        <w:br w:type="page"/>
      </w:r>
    </w:p>
    <w:sectPr w:rsidR="00481FFC" w:rsidRPr="0024378B" w:rsidSect="00E8628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7186" w14:textId="77777777" w:rsidR="003B277C" w:rsidRDefault="003B277C">
      <w:r>
        <w:separator/>
      </w:r>
    </w:p>
  </w:endnote>
  <w:endnote w:type="continuationSeparator" w:id="0">
    <w:p w14:paraId="127907C4" w14:textId="77777777" w:rsidR="003B277C" w:rsidRDefault="003B277C">
      <w:r>
        <w:continuationSeparator/>
      </w:r>
    </w:p>
  </w:endnote>
  <w:endnote w:type="continuationNotice" w:id="1">
    <w:p w14:paraId="4D24842F" w14:textId="77777777" w:rsidR="003B277C" w:rsidRDefault="003B2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5113" w14:textId="77777777" w:rsidR="003B277C" w:rsidRDefault="003B27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AAD19D2" w14:textId="77777777" w:rsidR="003B277C" w:rsidRDefault="003B27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911B1" w14:textId="77777777" w:rsidR="003B277C" w:rsidRDefault="003B277C" w:rsidP="00ED43E4">
    <w:pPr>
      <w:pStyle w:val="Stopka"/>
      <w:rPr>
        <w:rFonts w:ascii="Verdana" w:hAnsi="Verdana"/>
        <w:color w:val="C0C0C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CDFF7" w14:textId="77777777" w:rsidR="003B277C" w:rsidRDefault="003B277C">
      <w:r>
        <w:separator/>
      </w:r>
    </w:p>
  </w:footnote>
  <w:footnote w:type="continuationSeparator" w:id="0">
    <w:p w14:paraId="7841E63D" w14:textId="77777777" w:rsidR="003B277C" w:rsidRDefault="003B277C">
      <w:r>
        <w:continuationSeparator/>
      </w:r>
    </w:p>
  </w:footnote>
  <w:footnote w:type="continuationNotice" w:id="1">
    <w:p w14:paraId="65492B4A" w14:textId="77777777" w:rsidR="003B277C" w:rsidRDefault="003B27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CBF34" w14:textId="77777777" w:rsidR="003B277C" w:rsidRPr="00B361A2" w:rsidRDefault="003B277C" w:rsidP="00B361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1"/>
      <w:gridCol w:w="1159"/>
    </w:tblGrid>
    <w:tr w:rsidR="003B277C" w:rsidRPr="00C8720D" w14:paraId="116CD602" w14:textId="77777777" w:rsidTr="003272F9">
      <w:trPr>
        <w:trHeight w:val="288"/>
        <w:jc w:val="center"/>
      </w:trPr>
      <w:tc>
        <w:tcPr>
          <w:tcW w:w="7765" w:type="dxa"/>
          <w:vAlign w:val="center"/>
        </w:tcPr>
        <w:p w14:paraId="5A93F468" w14:textId="77777777" w:rsidR="003B277C" w:rsidRPr="00C8720D" w:rsidRDefault="003B277C" w:rsidP="00781F20">
          <w:pPr>
            <w:pStyle w:val="Nagwek"/>
            <w:rPr>
              <w:rFonts w:ascii="Calibri" w:hAnsi="Calibri"/>
              <w:color w:val="BFBFBF"/>
              <w:sz w:val="18"/>
              <w:szCs w:val="18"/>
            </w:rPr>
          </w:pPr>
        </w:p>
      </w:tc>
      <w:tc>
        <w:tcPr>
          <w:tcW w:w="1105" w:type="dxa"/>
          <w:vAlign w:val="center"/>
        </w:tcPr>
        <w:p w14:paraId="79140E13" w14:textId="77777777" w:rsidR="003B277C" w:rsidRPr="00C8720D" w:rsidRDefault="003B277C" w:rsidP="00AB49B5">
          <w:pPr>
            <w:pStyle w:val="Nagwek"/>
            <w:jc w:val="center"/>
            <w:rPr>
              <w:rFonts w:ascii="Calibri" w:hAnsi="Calibri"/>
              <w:b/>
              <w:bCs/>
              <w:color w:val="BFBFBF"/>
              <w:sz w:val="18"/>
              <w:szCs w:val="18"/>
            </w:rPr>
          </w:pPr>
        </w:p>
      </w:tc>
    </w:tr>
  </w:tbl>
  <w:p w14:paraId="175ABBCF" w14:textId="77777777" w:rsidR="003B277C" w:rsidRDefault="003B27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C02206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1A"/>
    <w:multiLevelType w:val="multilevel"/>
    <w:tmpl w:val="8124D520"/>
    <w:name w:val="WW8Num26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</w:pPr>
    </w:lvl>
    <w:lvl w:ilvl="2">
      <w:start w:val="1"/>
      <w:numFmt w:val="lowerRoman"/>
      <w:lvlText w:val="%3."/>
      <w:lvlJc w:val="right"/>
      <w:pPr>
        <w:tabs>
          <w:tab w:val="num" w:pos="3012"/>
        </w:tabs>
      </w:pPr>
    </w:lvl>
    <w:lvl w:ilvl="3">
      <w:start w:val="1"/>
      <w:numFmt w:val="decimal"/>
      <w:lvlText w:val="%4."/>
      <w:lvlJc w:val="left"/>
      <w:pPr>
        <w:tabs>
          <w:tab w:val="num" w:pos="3732"/>
        </w:tabs>
      </w:pPr>
    </w:lvl>
    <w:lvl w:ilvl="4">
      <w:start w:val="1"/>
      <w:numFmt w:val="lowerLetter"/>
      <w:lvlText w:val="%5."/>
      <w:lvlJc w:val="left"/>
      <w:pPr>
        <w:tabs>
          <w:tab w:val="num" w:pos="4452"/>
        </w:tabs>
      </w:pPr>
    </w:lvl>
    <w:lvl w:ilvl="5">
      <w:start w:val="1"/>
      <w:numFmt w:val="lowerRoman"/>
      <w:lvlText w:val="%6."/>
      <w:lvlJc w:val="right"/>
      <w:pPr>
        <w:tabs>
          <w:tab w:val="num" w:pos="5172"/>
        </w:tabs>
      </w:pPr>
    </w:lvl>
    <w:lvl w:ilvl="6">
      <w:start w:val="1"/>
      <w:numFmt w:val="decimal"/>
      <w:lvlText w:val="%7."/>
      <w:lvlJc w:val="left"/>
      <w:pPr>
        <w:tabs>
          <w:tab w:val="num" w:pos="5892"/>
        </w:tabs>
      </w:pPr>
    </w:lvl>
    <w:lvl w:ilvl="7">
      <w:start w:val="1"/>
      <w:numFmt w:val="lowerLetter"/>
      <w:lvlText w:val="%8."/>
      <w:lvlJc w:val="left"/>
      <w:pPr>
        <w:tabs>
          <w:tab w:val="num" w:pos="6612"/>
        </w:tabs>
      </w:pPr>
    </w:lvl>
    <w:lvl w:ilvl="8">
      <w:start w:val="1"/>
      <w:numFmt w:val="lowerRoman"/>
      <w:lvlText w:val="%9."/>
      <w:lvlJc w:val="right"/>
      <w:pPr>
        <w:tabs>
          <w:tab w:val="num" w:pos="7332"/>
        </w:tabs>
      </w:pPr>
    </w:lvl>
  </w:abstractNum>
  <w:abstractNum w:abstractNumId="9" w15:restartNumberingAfterBreak="0">
    <w:nsid w:val="00000023"/>
    <w:multiLevelType w:val="singleLevel"/>
    <w:tmpl w:val="00000023"/>
    <w:name w:val="WW8Num34"/>
    <w:lvl w:ilvl="0">
      <w:start w:val="1"/>
      <w:numFmt w:val="upperLetter"/>
      <w:lvlText w:val="%1"/>
      <w:lvlJc w:val="left"/>
      <w:pPr>
        <w:tabs>
          <w:tab w:val="num" w:pos="360"/>
        </w:tabs>
      </w:pPr>
      <w:rPr>
        <w:rFonts w:ascii="Arial" w:hAnsi="Arial" w:cs="Times New Roman"/>
        <w:b/>
        <w:i w:val="0"/>
        <w:sz w:val="18"/>
      </w:rPr>
    </w:lvl>
  </w:abstractNum>
  <w:abstractNum w:abstractNumId="10" w15:restartNumberingAfterBreak="0">
    <w:nsid w:val="00000034"/>
    <w:multiLevelType w:val="singleLevel"/>
    <w:tmpl w:val="00000034"/>
    <w:name w:val="WW8Num51"/>
    <w:lvl w:ilvl="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</w:abstractNum>
  <w:abstractNum w:abstractNumId="11" w15:restartNumberingAfterBreak="0">
    <w:nsid w:val="00000035"/>
    <w:multiLevelType w:val="multilevel"/>
    <w:tmpl w:val="A7B8E802"/>
    <w:lvl w:ilvl="0">
      <w:start w:val="1"/>
      <w:numFmt w:val="decimal"/>
      <w:lvlText w:val="§ %1."/>
      <w:lvlJc w:val="left"/>
      <w:pPr>
        <w:tabs>
          <w:tab w:val="num" w:pos="3516"/>
        </w:tabs>
        <w:ind w:left="3516" w:hanging="68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Theme="minorHAnsi" w:eastAsia="Calibri" w:hAnsiTheme="minorHAnsi" w:cstheme="minorHAnsi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511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758"/>
        </w:tabs>
        <w:ind w:left="1758" w:hanging="567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2325"/>
        </w:tabs>
        <w:ind w:left="2325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9B63FF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CD16492"/>
    <w:multiLevelType w:val="hybridMultilevel"/>
    <w:tmpl w:val="2ECEE0CC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4" w15:restartNumberingAfterBreak="0">
    <w:nsid w:val="109009A3"/>
    <w:multiLevelType w:val="hybridMultilevel"/>
    <w:tmpl w:val="BB6A7182"/>
    <w:styleLink w:val="Zaimportowanystyl7"/>
    <w:lvl w:ilvl="0" w:tplc="E5EE8322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0C2F1A">
      <w:start w:val="1"/>
      <w:numFmt w:val="decimal"/>
      <w:lvlText w:val="%2."/>
      <w:lvlJc w:val="left"/>
      <w:pPr>
        <w:tabs>
          <w:tab w:val="left" w:pos="283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488250">
      <w:start w:val="1"/>
      <w:numFmt w:val="decimal"/>
      <w:lvlText w:val="%3."/>
      <w:lvlJc w:val="left"/>
      <w:pPr>
        <w:tabs>
          <w:tab w:val="left" w:pos="283"/>
        </w:tabs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4A700">
      <w:start w:val="1"/>
      <w:numFmt w:val="decimal"/>
      <w:lvlText w:val="%4."/>
      <w:lvlJc w:val="left"/>
      <w:pPr>
        <w:tabs>
          <w:tab w:val="left" w:pos="283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B80E9A">
      <w:start w:val="1"/>
      <w:numFmt w:val="decimal"/>
      <w:lvlText w:val="%5."/>
      <w:lvlJc w:val="left"/>
      <w:pPr>
        <w:tabs>
          <w:tab w:val="left" w:pos="283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0662B4">
      <w:start w:val="1"/>
      <w:numFmt w:val="decimal"/>
      <w:lvlText w:val="%6."/>
      <w:lvlJc w:val="left"/>
      <w:pPr>
        <w:tabs>
          <w:tab w:val="left" w:pos="283"/>
        </w:tabs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4A492">
      <w:start w:val="1"/>
      <w:numFmt w:val="decimal"/>
      <w:lvlText w:val="%7."/>
      <w:lvlJc w:val="left"/>
      <w:pPr>
        <w:tabs>
          <w:tab w:val="left" w:pos="283"/>
        </w:tabs>
        <w:ind w:left="198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206FF6">
      <w:start w:val="1"/>
      <w:numFmt w:val="decimal"/>
      <w:lvlText w:val="%8."/>
      <w:lvlJc w:val="left"/>
      <w:pPr>
        <w:tabs>
          <w:tab w:val="left" w:pos="283"/>
        </w:tabs>
        <w:ind w:left="226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C5F5C">
      <w:start w:val="1"/>
      <w:numFmt w:val="decimal"/>
      <w:lvlText w:val="%9."/>
      <w:lvlJc w:val="left"/>
      <w:pPr>
        <w:tabs>
          <w:tab w:val="left" w:pos="283"/>
        </w:tabs>
        <w:ind w:left="25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16876AF"/>
    <w:multiLevelType w:val="hybridMultilevel"/>
    <w:tmpl w:val="6A56EBD6"/>
    <w:lvl w:ilvl="0" w:tplc="E176EEBE">
      <w:start w:val="1"/>
      <w:numFmt w:val="decimal"/>
      <w:lvlText w:val="%1."/>
      <w:lvlJc w:val="left"/>
      <w:pPr>
        <w:tabs>
          <w:tab w:val="num" w:pos="2880"/>
        </w:tabs>
        <w:ind w:left="1220" w:firstLine="130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425109"/>
    <w:multiLevelType w:val="multilevel"/>
    <w:tmpl w:val="7C763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7" w15:restartNumberingAfterBreak="0">
    <w:nsid w:val="18006953"/>
    <w:multiLevelType w:val="hybridMultilevel"/>
    <w:tmpl w:val="E3CED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405D4"/>
    <w:multiLevelType w:val="multilevel"/>
    <w:tmpl w:val="EA3A79FA"/>
    <w:lvl w:ilvl="0">
      <w:start w:val="1"/>
      <w:numFmt w:val="upperRoman"/>
      <w:pStyle w:val="Nagwek1"/>
      <w:lvlText w:val="Rozdział %1."/>
      <w:lvlJc w:val="left"/>
      <w:pPr>
        <w:tabs>
          <w:tab w:val="num" w:pos="1758"/>
        </w:tabs>
        <w:ind w:left="1758" w:hanging="1758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1021"/>
        </w:tabs>
        <w:ind w:left="1021" w:hanging="567"/>
      </w:pPr>
      <w:rPr>
        <w:rFonts w:ascii="Bookman Old Style" w:hAnsi="Bookman Old Style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531"/>
        </w:tabs>
        <w:ind w:left="1531" w:hanging="4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D1213E"/>
    <w:multiLevelType w:val="multilevel"/>
    <w:tmpl w:val="2744BD4A"/>
    <w:name w:val="WW8Num16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6A36A6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BC571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2D8F7C6C"/>
    <w:multiLevelType w:val="multilevel"/>
    <w:tmpl w:val="3998D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4" w15:restartNumberingAfterBreak="0">
    <w:nsid w:val="2E8D12B6"/>
    <w:multiLevelType w:val="multilevel"/>
    <w:tmpl w:val="EF263726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Bookman Old Style" w:hAnsi="Bookman Old Style" w:hint="default"/>
        <w:b w:val="0"/>
        <w:i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C68125C"/>
    <w:multiLevelType w:val="hybridMultilevel"/>
    <w:tmpl w:val="08E485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963D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ascii="Times New Roman" w:hAnsi="Times New Roman" w:cs="Times New Roman"/>
      </w:rPr>
    </w:lvl>
  </w:abstractNum>
  <w:abstractNum w:abstractNumId="28" w15:restartNumberingAfterBreak="0">
    <w:nsid w:val="41366F22"/>
    <w:multiLevelType w:val="hybridMultilevel"/>
    <w:tmpl w:val="8A26589A"/>
    <w:lvl w:ilvl="0" w:tplc="B57C087C">
      <w:start w:val="1"/>
      <w:numFmt w:val="bullet"/>
      <w:pStyle w:val="Wypunktowanie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E6CF0"/>
    <w:multiLevelType w:val="multilevel"/>
    <w:tmpl w:val="8E62C374"/>
    <w:lvl w:ilvl="0">
      <w:start w:val="1"/>
      <w:numFmt w:val="decimal"/>
      <w:pStyle w:val="numerowanie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3362248"/>
    <w:multiLevelType w:val="singleLevel"/>
    <w:tmpl w:val="000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49575432"/>
    <w:multiLevelType w:val="hybridMultilevel"/>
    <w:tmpl w:val="90B6F976"/>
    <w:lvl w:ilvl="0" w:tplc="C05E4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154D2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4D200D43"/>
    <w:multiLevelType w:val="multilevel"/>
    <w:tmpl w:val="D458BDDE"/>
    <w:styleLink w:val="WW8Num31"/>
    <w:lvl w:ilvl="0">
      <w:numFmt w:val="bullet"/>
      <w:lvlText w:val="-"/>
      <w:lvlJc w:val="left"/>
      <w:rPr>
        <w:rFonts w:ascii="Times New Roman" w:hAnsi="Times New Roman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D4A480E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Bookman Old Style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Bookman Old Style" w:hint="default"/>
        <w:b w:val="0"/>
        <w:bCs w:val="0"/>
        <w:i w:val="0"/>
        <w:iCs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cs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03D71F8"/>
    <w:multiLevelType w:val="multilevel"/>
    <w:tmpl w:val="2CF4E402"/>
    <w:styleLink w:val="WW8Num4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90D1B29"/>
    <w:multiLevelType w:val="hybridMultilevel"/>
    <w:tmpl w:val="6FAEC90E"/>
    <w:lvl w:ilvl="0" w:tplc="E4BCBF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B2E0D"/>
    <w:multiLevelType w:val="multilevel"/>
    <w:tmpl w:val="CFDA7FD8"/>
    <w:lvl w:ilvl="0">
      <w:start w:val="2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5B977D7D"/>
    <w:multiLevelType w:val="hybridMultilevel"/>
    <w:tmpl w:val="A93A8FA8"/>
    <w:lvl w:ilvl="0" w:tplc="7C1A4ED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45681A"/>
    <w:multiLevelType w:val="multilevel"/>
    <w:tmpl w:val="DC147DA6"/>
    <w:lvl w:ilvl="0">
      <w:start w:val="1"/>
      <w:numFmt w:val="decimal"/>
      <w:lvlText w:val="§ %1."/>
      <w:lvlJc w:val="left"/>
      <w:pPr>
        <w:tabs>
          <w:tab w:val="num" w:pos="3516"/>
        </w:tabs>
        <w:ind w:left="3516" w:hanging="68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Calibri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511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758"/>
        </w:tabs>
        <w:ind w:left="1758" w:hanging="567"/>
      </w:pPr>
      <w:rPr>
        <w:rFonts w:ascii="Times New Roman" w:eastAsia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2325"/>
        </w:tabs>
        <w:ind w:left="2325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6040381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0F74217"/>
    <w:multiLevelType w:val="hybridMultilevel"/>
    <w:tmpl w:val="58D41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B4EF8"/>
    <w:multiLevelType w:val="multilevel"/>
    <w:tmpl w:val="76283630"/>
    <w:lvl w:ilvl="0">
      <w:start w:val="1"/>
      <w:numFmt w:val="decimal"/>
      <w:lvlText w:val="§ %1."/>
      <w:lvlJc w:val="left"/>
      <w:pPr>
        <w:tabs>
          <w:tab w:val="num" w:pos="3658"/>
        </w:tabs>
        <w:ind w:left="3658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Theme="minorHAnsi" w:hAnsiTheme="minorHAnsi" w:cstheme="minorHAnsi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511"/>
      </w:pPr>
      <w:rPr>
        <w:rFonts w:ascii="Bookman Old Style" w:hAnsi="Bookman Old Style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758"/>
        </w:tabs>
        <w:ind w:left="175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325"/>
        </w:tabs>
        <w:ind w:left="232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34507CC"/>
    <w:multiLevelType w:val="hybridMultilevel"/>
    <w:tmpl w:val="99B66E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627D17"/>
    <w:multiLevelType w:val="hybridMultilevel"/>
    <w:tmpl w:val="029A1F94"/>
    <w:lvl w:ilvl="0" w:tplc="F8A6A6A8">
      <w:start w:val="2"/>
      <w:numFmt w:val="decimal"/>
      <w:lvlText w:val="%1."/>
      <w:lvlJc w:val="left"/>
      <w:pPr>
        <w:tabs>
          <w:tab w:val="num" w:pos="2880"/>
        </w:tabs>
        <w:ind w:left="1220" w:firstLine="1300"/>
      </w:pPr>
      <w:rPr>
        <w:rFonts w:hint="default"/>
      </w:rPr>
    </w:lvl>
    <w:lvl w:ilvl="1" w:tplc="04150019">
      <w:start w:val="7"/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13538E"/>
    <w:multiLevelType w:val="hybridMultilevel"/>
    <w:tmpl w:val="722ED97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311203"/>
    <w:multiLevelType w:val="hybridMultilevel"/>
    <w:tmpl w:val="43080142"/>
    <w:styleLink w:val="Zaimportowanystyl6"/>
    <w:lvl w:ilvl="0" w:tplc="B1163C08">
      <w:start w:val="1"/>
      <w:numFmt w:val="decimal"/>
      <w:lvlText w:val="%1."/>
      <w:lvlJc w:val="left"/>
      <w:pPr>
        <w:tabs>
          <w:tab w:val="left" w:pos="567"/>
        </w:tabs>
        <w:ind w:left="311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65DF6">
      <w:start w:val="1"/>
      <w:numFmt w:val="lowerLetter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201A8">
      <w:start w:val="1"/>
      <w:numFmt w:val="decimal"/>
      <w:lvlText w:val="%3."/>
      <w:lvlJc w:val="left"/>
      <w:pPr>
        <w:tabs>
          <w:tab w:val="left" w:pos="567"/>
        </w:tabs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2C448A">
      <w:start w:val="1"/>
      <w:numFmt w:val="decimal"/>
      <w:lvlText w:val="%4."/>
      <w:lvlJc w:val="left"/>
      <w:pPr>
        <w:tabs>
          <w:tab w:val="left" w:pos="567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41504">
      <w:start w:val="1"/>
      <w:numFmt w:val="decimal"/>
      <w:lvlText w:val="%5."/>
      <w:lvlJc w:val="left"/>
      <w:pPr>
        <w:tabs>
          <w:tab w:val="left" w:pos="567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DE75C4">
      <w:start w:val="1"/>
      <w:numFmt w:val="decimal"/>
      <w:lvlText w:val="%6."/>
      <w:lvlJc w:val="left"/>
      <w:pPr>
        <w:tabs>
          <w:tab w:val="left" w:pos="567"/>
        </w:tabs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EC6900">
      <w:start w:val="1"/>
      <w:numFmt w:val="decimal"/>
      <w:lvlText w:val="%7."/>
      <w:lvlJc w:val="left"/>
      <w:pPr>
        <w:tabs>
          <w:tab w:val="left" w:pos="567"/>
        </w:tabs>
        <w:ind w:left="198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24626A">
      <w:start w:val="1"/>
      <w:numFmt w:val="decimal"/>
      <w:lvlText w:val="%8."/>
      <w:lvlJc w:val="left"/>
      <w:pPr>
        <w:tabs>
          <w:tab w:val="left" w:pos="567"/>
        </w:tabs>
        <w:ind w:left="226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8A75C2">
      <w:start w:val="1"/>
      <w:numFmt w:val="decimal"/>
      <w:lvlText w:val="%9."/>
      <w:lvlJc w:val="left"/>
      <w:pPr>
        <w:tabs>
          <w:tab w:val="left" w:pos="567"/>
        </w:tabs>
        <w:ind w:left="25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8AA642B"/>
    <w:multiLevelType w:val="hybridMultilevel"/>
    <w:tmpl w:val="2418196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0" w15:restartNumberingAfterBreak="0">
    <w:nsid w:val="79DA77C2"/>
    <w:multiLevelType w:val="hybridMultilevel"/>
    <w:tmpl w:val="366AE1F0"/>
    <w:lvl w:ilvl="0" w:tplc="761A4322">
      <w:start w:val="1"/>
      <w:numFmt w:val="lowerLetter"/>
      <w:lvlText w:val="%1)"/>
      <w:lvlJc w:val="left"/>
      <w:pPr>
        <w:tabs>
          <w:tab w:val="num" w:pos="142"/>
        </w:tabs>
        <w:ind w:left="11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576A00"/>
    <w:multiLevelType w:val="hybridMultilevel"/>
    <w:tmpl w:val="BDE21666"/>
    <w:lvl w:ilvl="0" w:tplc="402AF2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42"/>
  </w:num>
  <w:num w:numId="3">
    <w:abstractNumId w:val="28"/>
  </w:num>
  <w:num w:numId="4">
    <w:abstractNumId w:val="2"/>
  </w:num>
  <w:num w:numId="5">
    <w:abstractNumId w:val="4"/>
  </w:num>
  <w:num w:numId="6">
    <w:abstractNumId w:val="5"/>
  </w:num>
  <w:num w:numId="7">
    <w:abstractNumId w:val="15"/>
  </w:num>
  <w:num w:numId="8">
    <w:abstractNumId w:val="44"/>
  </w:num>
  <w:num w:numId="9">
    <w:abstractNumId w:val="38"/>
  </w:num>
  <w:num w:numId="10">
    <w:abstractNumId w:val="24"/>
  </w:num>
  <w:num w:numId="11">
    <w:abstractNumId w:val="37"/>
  </w:num>
  <w:num w:numId="12">
    <w:abstractNumId w:val="23"/>
  </w:num>
  <w:num w:numId="13">
    <w:abstractNumId w:val="16"/>
  </w:num>
  <w:num w:numId="14">
    <w:abstractNumId w:val="0"/>
  </w:num>
  <w:num w:numId="15">
    <w:abstractNumId w:val="17"/>
  </w:num>
  <w:num w:numId="16">
    <w:abstractNumId w:val="33"/>
  </w:num>
  <w:num w:numId="17">
    <w:abstractNumId w:val="35"/>
  </w:num>
  <w:num w:numId="18">
    <w:abstractNumId w:val="11"/>
  </w:num>
  <w:num w:numId="19">
    <w:abstractNumId w:val="45"/>
  </w:num>
  <w:num w:numId="20">
    <w:abstractNumId w:val="40"/>
  </w:num>
  <w:num w:numId="21">
    <w:abstractNumId w:val="14"/>
  </w:num>
  <w:num w:numId="22">
    <w:abstractNumId w:val="12"/>
  </w:num>
  <w:num w:numId="23">
    <w:abstractNumId w:val="47"/>
  </w:num>
  <w:num w:numId="24">
    <w:abstractNumId w:val="6"/>
  </w:num>
  <w:num w:numId="25">
    <w:abstractNumId w:val="9"/>
  </w:num>
  <w:num w:numId="26">
    <w:abstractNumId w:val="25"/>
  </w:num>
  <w:num w:numId="27">
    <w:abstractNumId w:val="46"/>
  </w:num>
  <w:num w:numId="28">
    <w:abstractNumId w:val="19"/>
  </w:num>
  <w:num w:numId="29">
    <w:abstractNumId w:val="48"/>
  </w:num>
  <w:num w:numId="30">
    <w:abstractNumId w:val="34"/>
  </w:num>
  <w:num w:numId="31">
    <w:abstractNumId w:val="13"/>
  </w:num>
  <w:num w:numId="32">
    <w:abstractNumId w:val="36"/>
  </w:num>
  <w:num w:numId="33">
    <w:abstractNumId w:val="32"/>
  </w:num>
  <w:num w:numId="34">
    <w:abstractNumId w:val="49"/>
  </w:num>
  <w:num w:numId="35">
    <w:abstractNumId w:val="30"/>
  </w:num>
  <w:num w:numId="36">
    <w:abstractNumId w:val="39"/>
  </w:num>
  <w:num w:numId="37">
    <w:abstractNumId w:val="41"/>
  </w:num>
  <w:num w:numId="38">
    <w:abstractNumId w:val="31"/>
  </w:num>
  <w:num w:numId="39">
    <w:abstractNumId w:val="29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1"/>
  </w:num>
  <w:num w:numId="43">
    <w:abstractNumId w:val="51"/>
  </w:num>
  <w:num w:numId="44">
    <w:abstractNumId w:val="43"/>
  </w:num>
  <w:num w:numId="45">
    <w:abstractNumId w:val="26"/>
  </w:num>
  <w:num w:numId="46">
    <w:abstractNumId w:val="50"/>
  </w:num>
  <w:num w:numId="47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143"/>
    <w:rsid w:val="00002A8D"/>
    <w:rsid w:val="00013215"/>
    <w:rsid w:val="00013261"/>
    <w:rsid w:val="00020224"/>
    <w:rsid w:val="000212D8"/>
    <w:rsid w:val="0002196E"/>
    <w:rsid w:val="00023B19"/>
    <w:rsid w:val="00030E34"/>
    <w:rsid w:val="00032663"/>
    <w:rsid w:val="0003430F"/>
    <w:rsid w:val="000425B2"/>
    <w:rsid w:val="0004595E"/>
    <w:rsid w:val="00047DAA"/>
    <w:rsid w:val="00050172"/>
    <w:rsid w:val="00050443"/>
    <w:rsid w:val="000566D5"/>
    <w:rsid w:val="00056800"/>
    <w:rsid w:val="00061942"/>
    <w:rsid w:val="00064DEF"/>
    <w:rsid w:val="00065CD1"/>
    <w:rsid w:val="00066E10"/>
    <w:rsid w:val="000679D6"/>
    <w:rsid w:val="00072170"/>
    <w:rsid w:val="00085917"/>
    <w:rsid w:val="00086F43"/>
    <w:rsid w:val="00096A74"/>
    <w:rsid w:val="000A1624"/>
    <w:rsid w:val="000A2EC3"/>
    <w:rsid w:val="000A4738"/>
    <w:rsid w:val="000A6B49"/>
    <w:rsid w:val="000B4E98"/>
    <w:rsid w:val="000C4A59"/>
    <w:rsid w:val="000C7FCF"/>
    <w:rsid w:val="000D360A"/>
    <w:rsid w:val="000E1E7D"/>
    <w:rsid w:val="000E619C"/>
    <w:rsid w:val="000E7F24"/>
    <w:rsid w:val="000F1159"/>
    <w:rsid w:val="000F4B0A"/>
    <w:rsid w:val="000F4C1C"/>
    <w:rsid w:val="000F580B"/>
    <w:rsid w:val="000F6184"/>
    <w:rsid w:val="000F7905"/>
    <w:rsid w:val="00103242"/>
    <w:rsid w:val="00113058"/>
    <w:rsid w:val="00113342"/>
    <w:rsid w:val="00116299"/>
    <w:rsid w:val="00125141"/>
    <w:rsid w:val="00130AB0"/>
    <w:rsid w:val="0014220B"/>
    <w:rsid w:val="001445C7"/>
    <w:rsid w:val="00156A45"/>
    <w:rsid w:val="00161F6C"/>
    <w:rsid w:val="001622AC"/>
    <w:rsid w:val="001633C6"/>
    <w:rsid w:val="0017467F"/>
    <w:rsid w:val="00174CA7"/>
    <w:rsid w:val="001751A5"/>
    <w:rsid w:val="00177AAC"/>
    <w:rsid w:val="00177F36"/>
    <w:rsid w:val="00180E09"/>
    <w:rsid w:val="00185422"/>
    <w:rsid w:val="001874D4"/>
    <w:rsid w:val="001932CB"/>
    <w:rsid w:val="00195BF9"/>
    <w:rsid w:val="001A3AF0"/>
    <w:rsid w:val="001A73EE"/>
    <w:rsid w:val="001A78BB"/>
    <w:rsid w:val="001B1E94"/>
    <w:rsid w:val="001B3B7E"/>
    <w:rsid w:val="001C201A"/>
    <w:rsid w:val="001D021C"/>
    <w:rsid w:val="001D5174"/>
    <w:rsid w:val="001E1132"/>
    <w:rsid w:val="001E23BE"/>
    <w:rsid w:val="001F24DA"/>
    <w:rsid w:val="001F3864"/>
    <w:rsid w:val="001F78CB"/>
    <w:rsid w:val="00201670"/>
    <w:rsid w:val="0020261D"/>
    <w:rsid w:val="00206399"/>
    <w:rsid w:val="00212C3B"/>
    <w:rsid w:val="002158F5"/>
    <w:rsid w:val="00216058"/>
    <w:rsid w:val="002178E2"/>
    <w:rsid w:val="0023517C"/>
    <w:rsid w:val="002351CF"/>
    <w:rsid w:val="0024378B"/>
    <w:rsid w:val="002475F0"/>
    <w:rsid w:val="00250799"/>
    <w:rsid w:val="002558BC"/>
    <w:rsid w:val="00275EF7"/>
    <w:rsid w:val="002801FD"/>
    <w:rsid w:val="0028142F"/>
    <w:rsid w:val="00283D9E"/>
    <w:rsid w:val="00284C2B"/>
    <w:rsid w:val="002873E4"/>
    <w:rsid w:val="0029435A"/>
    <w:rsid w:val="002A26F2"/>
    <w:rsid w:val="002C5D8A"/>
    <w:rsid w:val="002C7817"/>
    <w:rsid w:val="002D29A2"/>
    <w:rsid w:val="002E0AD4"/>
    <w:rsid w:val="002E1E56"/>
    <w:rsid w:val="002E2470"/>
    <w:rsid w:val="002E30B0"/>
    <w:rsid w:val="002E59A1"/>
    <w:rsid w:val="002E6989"/>
    <w:rsid w:val="002F3EFC"/>
    <w:rsid w:val="002F6DDE"/>
    <w:rsid w:val="00303EA6"/>
    <w:rsid w:val="0030618D"/>
    <w:rsid w:val="00307ADB"/>
    <w:rsid w:val="0031483F"/>
    <w:rsid w:val="00320858"/>
    <w:rsid w:val="003272F9"/>
    <w:rsid w:val="003277C9"/>
    <w:rsid w:val="003361D8"/>
    <w:rsid w:val="00337D97"/>
    <w:rsid w:val="00343EDB"/>
    <w:rsid w:val="00351FCD"/>
    <w:rsid w:val="003550D2"/>
    <w:rsid w:val="003624D2"/>
    <w:rsid w:val="003763D3"/>
    <w:rsid w:val="0038183D"/>
    <w:rsid w:val="0038289F"/>
    <w:rsid w:val="003832B7"/>
    <w:rsid w:val="00383B47"/>
    <w:rsid w:val="00384919"/>
    <w:rsid w:val="00384C8B"/>
    <w:rsid w:val="0039167B"/>
    <w:rsid w:val="00393AAD"/>
    <w:rsid w:val="00393B00"/>
    <w:rsid w:val="00396F11"/>
    <w:rsid w:val="00396FDE"/>
    <w:rsid w:val="00397378"/>
    <w:rsid w:val="003B277C"/>
    <w:rsid w:val="003B3B87"/>
    <w:rsid w:val="003B4936"/>
    <w:rsid w:val="003B51EB"/>
    <w:rsid w:val="003B5E0F"/>
    <w:rsid w:val="003C0B51"/>
    <w:rsid w:val="003C1D9C"/>
    <w:rsid w:val="003C440E"/>
    <w:rsid w:val="003C7923"/>
    <w:rsid w:val="003D36A2"/>
    <w:rsid w:val="003D747E"/>
    <w:rsid w:val="003E1519"/>
    <w:rsid w:val="003E1F92"/>
    <w:rsid w:val="003E508B"/>
    <w:rsid w:val="003E588E"/>
    <w:rsid w:val="003F1A24"/>
    <w:rsid w:val="003F26D1"/>
    <w:rsid w:val="003F7206"/>
    <w:rsid w:val="004026B3"/>
    <w:rsid w:val="00412822"/>
    <w:rsid w:val="00415377"/>
    <w:rsid w:val="00416B1C"/>
    <w:rsid w:val="00417100"/>
    <w:rsid w:val="00417EC6"/>
    <w:rsid w:val="00420DFC"/>
    <w:rsid w:val="00422794"/>
    <w:rsid w:val="00424381"/>
    <w:rsid w:val="00426039"/>
    <w:rsid w:val="00433585"/>
    <w:rsid w:val="00437C71"/>
    <w:rsid w:val="00447EF8"/>
    <w:rsid w:val="0045747F"/>
    <w:rsid w:val="0046164D"/>
    <w:rsid w:val="0048088F"/>
    <w:rsid w:val="00481FFC"/>
    <w:rsid w:val="00484E59"/>
    <w:rsid w:val="004A1C09"/>
    <w:rsid w:val="004A2383"/>
    <w:rsid w:val="004B1BE1"/>
    <w:rsid w:val="004B5714"/>
    <w:rsid w:val="004C0A47"/>
    <w:rsid w:val="004C1D59"/>
    <w:rsid w:val="004C2C9A"/>
    <w:rsid w:val="004C2F78"/>
    <w:rsid w:val="004C6821"/>
    <w:rsid w:val="004D1F38"/>
    <w:rsid w:val="004D2DE1"/>
    <w:rsid w:val="004D3F9D"/>
    <w:rsid w:val="004D7404"/>
    <w:rsid w:val="004E4443"/>
    <w:rsid w:val="004E6A00"/>
    <w:rsid w:val="004E6DA0"/>
    <w:rsid w:val="004F10B3"/>
    <w:rsid w:val="004F446D"/>
    <w:rsid w:val="004F51AC"/>
    <w:rsid w:val="005202D8"/>
    <w:rsid w:val="00522690"/>
    <w:rsid w:val="0052722D"/>
    <w:rsid w:val="00531E63"/>
    <w:rsid w:val="00532D69"/>
    <w:rsid w:val="0054149B"/>
    <w:rsid w:val="0054186D"/>
    <w:rsid w:val="005421E0"/>
    <w:rsid w:val="00546B68"/>
    <w:rsid w:val="005505AF"/>
    <w:rsid w:val="005516D6"/>
    <w:rsid w:val="00555F8F"/>
    <w:rsid w:val="00566D24"/>
    <w:rsid w:val="00570267"/>
    <w:rsid w:val="00570604"/>
    <w:rsid w:val="005715E9"/>
    <w:rsid w:val="00571A2F"/>
    <w:rsid w:val="00571CDA"/>
    <w:rsid w:val="00572CE2"/>
    <w:rsid w:val="00574194"/>
    <w:rsid w:val="00577473"/>
    <w:rsid w:val="00577ABE"/>
    <w:rsid w:val="005839CD"/>
    <w:rsid w:val="00591A07"/>
    <w:rsid w:val="00593EC3"/>
    <w:rsid w:val="00596B66"/>
    <w:rsid w:val="005A1DEE"/>
    <w:rsid w:val="005A2EBC"/>
    <w:rsid w:val="005B1C3A"/>
    <w:rsid w:val="005C06F8"/>
    <w:rsid w:val="005C1250"/>
    <w:rsid w:val="005C16E0"/>
    <w:rsid w:val="005C6527"/>
    <w:rsid w:val="005D30EE"/>
    <w:rsid w:val="005D7276"/>
    <w:rsid w:val="005E2E76"/>
    <w:rsid w:val="005E6CFD"/>
    <w:rsid w:val="005E73F2"/>
    <w:rsid w:val="005E7EA6"/>
    <w:rsid w:val="005F49CC"/>
    <w:rsid w:val="005F4C0A"/>
    <w:rsid w:val="006071A6"/>
    <w:rsid w:val="00611EC4"/>
    <w:rsid w:val="0061323E"/>
    <w:rsid w:val="006138DB"/>
    <w:rsid w:val="006141FB"/>
    <w:rsid w:val="006143A5"/>
    <w:rsid w:val="006217F9"/>
    <w:rsid w:val="006236FD"/>
    <w:rsid w:val="00624924"/>
    <w:rsid w:val="00625093"/>
    <w:rsid w:val="00625F46"/>
    <w:rsid w:val="00637E7C"/>
    <w:rsid w:val="00643000"/>
    <w:rsid w:val="006452B8"/>
    <w:rsid w:val="00662B09"/>
    <w:rsid w:val="00670B08"/>
    <w:rsid w:val="006715AF"/>
    <w:rsid w:val="006717E1"/>
    <w:rsid w:val="00672DC6"/>
    <w:rsid w:val="006736EF"/>
    <w:rsid w:val="00674F01"/>
    <w:rsid w:val="00683122"/>
    <w:rsid w:val="00684EEA"/>
    <w:rsid w:val="00685ED8"/>
    <w:rsid w:val="006900F6"/>
    <w:rsid w:val="006A161D"/>
    <w:rsid w:val="006A1B61"/>
    <w:rsid w:val="006B2514"/>
    <w:rsid w:val="006B3662"/>
    <w:rsid w:val="006B392E"/>
    <w:rsid w:val="006B78FD"/>
    <w:rsid w:val="006C1CB3"/>
    <w:rsid w:val="006C51C8"/>
    <w:rsid w:val="006E52A0"/>
    <w:rsid w:val="006E6D7A"/>
    <w:rsid w:val="006E7664"/>
    <w:rsid w:val="006F3637"/>
    <w:rsid w:val="006F47D4"/>
    <w:rsid w:val="007017A0"/>
    <w:rsid w:val="00702DCA"/>
    <w:rsid w:val="0071504A"/>
    <w:rsid w:val="007217F3"/>
    <w:rsid w:val="0072786F"/>
    <w:rsid w:val="007358C1"/>
    <w:rsid w:val="007362A7"/>
    <w:rsid w:val="00736FEC"/>
    <w:rsid w:val="00737405"/>
    <w:rsid w:val="00740229"/>
    <w:rsid w:val="00752D4D"/>
    <w:rsid w:val="0076196A"/>
    <w:rsid w:val="00762EEE"/>
    <w:rsid w:val="00763525"/>
    <w:rsid w:val="00773726"/>
    <w:rsid w:val="007809B4"/>
    <w:rsid w:val="00781F20"/>
    <w:rsid w:val="00782AA7"/>
    <w:rsid w:val="00782E7F"/>
    <w:rsid w:val="00783A6D"/>
    <w:rsid w:val="00785419"/>
    <w:rsid w:val="00793606"/>
    <w:rsid w:val="0079424C"/>
    <w:rsid w:val="007B7498"/>
    <w:rsid w:val="007C434F"/>
    <w:rsid w:val="007C74ED"/>
    <w:rsid w:val="007D1D11"/>
    <w:rsid w:val="007D3789"/>
    <w:rsid w:val="007E20A3"/>
    <w:rsid w:val="007E3723"/>
    <w:rsid w:val="007F0C0D"/>
    <w:rsid w:val="007F145C"/>
    <w:rsid w:val="00805599"/>
    <w:rsid w:val="008101A6"/>
    <w:rsid w:val="00810E1E"/>
    <w:rsid w:val="00811501"/>
    <w:rsid w:val="00812E8D"/>
    <w:rsid w:val="00820AEC"/>
    <w:rsid w:val="00826354"/>
    <w:rsid w:val="00826B2E"/>
    <w:rsid w:val="0083778A"/>
    <w:rsid w:val="00856895"/>
    <w:rsid w:val="00861FD0"/>
    <w:rsid w:val="008745FA"/>
    <w:rsid w:val="008757BA"/>
    <w:rsid w:val="0087594C"/>
    <w:rsid w:val="00881764"/>
    <w:rsid w:val="00881F21"/>
    <w:rsid w:val="00883558"/>
    <w:rsid w:val="00893F98"/>
    <w:rsid w:val="008A1C68"/>
    <w:rsid w:val="008A25AA"/>
    <w:rsid w:val="008A5A62"/>
    <w:rsid w:val="008B2C89"/>
    <w:rsid w:val="008B5847"/>
    <w:rsid w:val="008C07B4"/>
    <w:rsid w:val="008C4A47"/>
    <w:rsid w:val="008C7845"/>
    <w:rsid w:val="008D2EDB"/>
    <w:rsid w:val="008D5D93"/>
    <w:rsid w:val="008E01A1"/>
    <w:rsid w:val="008E753F"/>
    <w:rsid w:val="008F188F"/>
    <w:rsid w:val="00910F90"/>
    <w:rsid w:val="00911ED6"/>
    <w:rsid w:val="00914143"/>
    <w:rsid w:val="00916730"/>
    <w:rsid w:val="00920FBB"/>
    <w:rsid w:val="00924BD5"/>
    <w:rsid w:val="0092639A"/>
    <w:rsid w:val="00927760"/>
    <w:rsid w:val="009310CF"/>
    <w:rsid w:val="00942C55"/>
    <w:rsid w:val="00943662"/>
    <w:rsid w:val="00944C96"/>
    <w:rsid w:val="00946C5B"/>
    <w:rsid w:val="00946F69"/>
    <w:rsid w:val="00952E77"/>
    <w:rsid w:val="009617A5"/>
    <w:rsid w:val="0096449E"/>
    <w:rsid w:val="00964FF1"/>
    <w:rsid w:val="00981620"/>
    <w:rsid w:val="009974F9"/>
    <w:rsid w:val="009A1C3D"/>
    <w:rsid w:val="009B148D"/>
    <w:rsid w:val="009B1890"/>
    <w:rsid w:val="009C012F"/>
    <w:rsid w:val="009C0843"/>
    <w:rsid w:val="009D2262"/>
    <w:rsid w:val="009D2960"/>
    <w:rsid w:val="009D4003"/>
    <w:rsid w:val="009D7056"/>
    <w:rsid w:val="009D74F3"/>
    <w:rsid w:val="009E28F2"/>
    <w:rsid w:val="009E7694"/>
    <w:rsid w:val="009F064F"/>
    <w:rsid w:val="009F5E09"/>
    <w:rsid w:val="00A01F2B"/>
    <w:rsid w:val="00A02E0A"/>
    <w:rsid w:val="00A15C3E"/>
    <w:rsid w:val="00A26BA7"/>
    <w:rsid w:val="00A33C32"/>
    <w:rsid w:val="00A40833"/>
    <w:rsid w:val="00A470F6"/>
    <w:rsid w:val="00A55324"/>
    <w:rsid w:val="00A74524"/>
    <w:rsid w:val="00A827C5"/>
    <w:rsid w:val="00A86986"/>
    <w:rsid w:val="00A87291"/>
    <w:rsid w:val="00A936B0"/>
    <w:rsid w:val="00A949EF"/>
    <w:rsid w:val="00AA01E6"/>
    <w:rsid w:val="00AA309F"/>
    <w:rsid w:val="00AA45FB"/>
    <w:rsid w:val="00AA6196"/>
    <w:rsid w:val="00AB49B5"/>
    <w:rsid w:val="00AB6A11"/>
    <w:rsid w:val="00AC1B15"/>
    <w:rsid w:val="00AC2872"/>
    <w:rsid w:val="00AC3664"/>
    <w:rsid w:val="00AC5050"/>
    <w:rsid w:val="00AD537A"/>
    <w:rsid w:val="00AD5AE5"/>
    <w:rsid w:val="00AD7DF4"/>
    <w:rsid w:val="00AE105B"/>
    <w:rsid w:val="00AE52C9"/>
    <w:rsid w:val="00AE5BF3"/>
    <w:rsid w:val="00AE7DCF"/>
    <w:rsid w:val="00AF003B"/>
    <w:rsid w:val="00AF19C2"/>
    <w:rsid w:val="00AF2D94"/>
    <w:rsid w:val="00AF2E9D"/>
    <w:rsid w:val="00AF33A9"/>
    <w:rsid w:val="00B02C2C"/>
    <w:rsid w:val="00B145FB"/>
    <w:rsid w:val="00B17BB2"/>
    <w:rsid w:val="00B311C7"/>
    <w:rsid w:val="00B361A2"/>
    <w:rsid w:val="00B37214"/>
    <w:rsid w:val="00B44AAF"/>
    <w:rsid w:val="00B46016"/>
    <w:rsid w:val="00B5017D"/>
    <w:rsid w:val="00B610EB"/>
    <w:rsid w:val="00B62338"/>
    <w:rsid w:val="00B7228B"/>
    <w:rsid w:val="00B76AC4"/>
    <w:rsid w:val="00B82038"/>
    <w:rsid w:val="00B82F55"/>
    <w:rsid w:val="00B85EED"/>
    <w:rsid w:val="00B8642A"/>
    <w:rsid w:val="00B911FA"/>
    <w:rsid w:val="00B96996"/>
    <w:rsid w:val="00B96A94"/>
    <w:rsid w:val="00BA2A2D"/>
    <w:rsid w:val="00BA483F"/>
    <w:rsid w:val="00BA5A95"/>
    <w:rsid w:val="00BB00F6"/>
    <w:rsid w:val="00BB4277"/>
    <w:rsid w:val="00BB69C9"/>
    <w:rsid w:val="00BC0937"/>
    <w:rsid w:val="00BC298D"/>
    <w:rsid w:val="00BE427C"/>
    <w:rsid w:val="00BE5F4E"/>
    <w:rsid w:val="00BE74B8"/>
    <w:rsid w:val="00BF2D06"/>
    <w:rsid w:val="00BF4348"/>
    <w:rsid w:val="00C00D13"/>
    <w:rsid w:val="00C019AE"/>
    <w:rsid w:val="00C04070"/>
    <w:rsid w:val="00C12572"/>
    <w:rsid w:val="00C20DDB"/>
    <w:rsid w:val="00C22F99"/>
    <w:rsid w:val="00C24366"/>
    <w:rsid w:val="00C26417"/>
    <w:rsid w:val="00C30E4C"/>
    <w:rsid w:val="00C35B0A"/>
    <w:rsid w:val="00C365EC"/>
    <w:rsid w:val="00C37898"/>
    <w:rsid w:val="00C412D5"/>
    <w:rsid w:val="00C468F3"/>
    <w:rsid w:val="00C5067A"/>
    <w:rsid w:val="00C51927"/>
    <w:rsid w:val="00C51DF1"/>
    <w:rsid w:val="00C56BFE"/>
    <w:rsid w:val="00C56C6F"/>
    <w:rsid w:val="00C670C3"/>
    <w:rsid w:val="00C831D3"/>
    <w:rsid w:val="00C8720D"/>
    <w:rsid w:val="00CA5E11"/>
    <w:rsid w:val="00CB5153"/>
    <w:rsid w:val="00CC024C"/>
    <w:rsid w:val="00CC3056"/>
    <w:rsid w:val="00CC50EA"/>
    <w:rsid w:val="00CC7263"/>
    <w:rsid w:val="00CC7BBE"/>
    <w:rsid w:val="00CD61FE"/>
    <w:rsid w:val="00CE305F"/>
    <w:rsid w:val="00CE3CA1"/>
    <w:rsid w:val="00CF5E4A"/>
    <w:rsid w:val="00D0177B"/>
    <w:rsid w:val="00D1083A"/>
    <w:rsid w:val="00D1084F"/>
    <w:rsid w:val="00D1090B"/>
    <w:rsid w:val="00D1391F"/>
    <w:rsid w:val="00D14CDD"/>
    <w:rsid w:val="00D20E97"/>
    <w:rsid w:val="00D24525"/>
    <w:rsid w:val="00D2631F"/>
    <w:rsid w:val="00D30FBC"/>
    <w:rsid w:val="00D33E2A"/>
    <w:rsid w:val="00D41D29"/>
    <w:rsid w:val="00D423E2"/>
    <w:rsid w:val="00D43091"/>
    <w:rsid w:val="00D44598"/>
    <w:rsid w:val="00D457A4"/>
    <w:rsid w:val="00D61284"/>
    <w:rsid w:val="00D62836"/>
    <w:rsid w:val="00D65C54"/>
    <w:rsid w:val="00D70920"/>
    <w:rsid w:val="00D71B18"/>
    <w:rsid w:val="00D80B32"/>
    <w:rsid w:val="00D82540"/>
    <w:rsid w:val="00D87594"/>
    <w:rsid w:val="00D95C1A"/>
    <w:rsid w:val="00D979BA"/>
    <w:rsid w:val="00DB0F24"/>
    <w:rsid w:val="00DC0F50"/>
    <w:rsid w:val="00DC3B62"/>
    <w:rsid w:val="00DC5968"/>
    <w:rsid w:val="00DD0906"/>
    <w:rsid w:val="00DD2227"/>
    <w:rsid w:val="00DE0B57"/>
    <w:rsid w:val="00DE0D52"/>
    <w:rsid w:val="00DE59E2"/>
    <w:rsid w:val="00DE6169"/>
    <w:rsid w:val="00DE67F0"/>
    <w:rsid w:val="00E00A36"/>
    <w:rsid w:val="00E26336"/>
    <w:rsid w:val="00E370AC"/>
    <w:rsid w:val="00E4173F"/>
    <w:rsid w:val="00E417EF"/>
    <w:rsid w:val="00E41A5E"/>
    <w:rsid w:val="00E46D4D"/>
    <w:rsid w:val="00E53139"/>
    <w:rsid w:val="00E54FC7"/>
    <w:rsid w:val="00E61D93"/>
    <w:rsid w:val="00E63B7E"/>
    <w:rsid w:val="00E656AD"/>
    <w:rsid w:val="00E723E8"/>
    <w:rsid w:val="00E74D3D"/>
    <w:rsid w:val="00E75AA8"/>
    <w:rsid w:val="00E84683"/>
    <w:rsid w:val="00E8628D"/>
    <w:rsid w:val="00E92EB4"/>
    <w:rsid w:val="00E92F90"/>
    <w:rsid w:val="00EA0BBD"/>
    <w:rsid w:val="00EA3E16"/>
    <w:rsid w:val="00EA5C56"/>
    <w:rsid w:val="00EA7D9D"/>
    <w:rsid w:val="00EB0840"/>
    <w:rsid w:val="00EB1566"/>
    <w:rsid w:val="00EB3CB5"/>
    <w:rsid w:val="00EB6ADC"/>
    <w:rsid w:val="00EB6DEF"/>
    <w:rsid w:val="00EC241D"/>
    <w:rsid w:val="00EC2AA3"/>
    <w:rsid w:val="00EC6678"/>
    <w:rsid w:val="00EC7719"/>
    <w:rsid w:val="00ED23A3"/>
    <w:rsid w:val="00ED43E4"/>
    <w:rsid w:val="00ED4EA9"/>
    <w:rsid w:val="00ED54CB"/>
    <w:rsid w:val="00EF3196"/>
    <w:rsid w:val="00EF3CC3"/>
    <w:rsid w:val="00EF5D3A"/>
    <w:rsid w:val="00EF6DB4"/>
    <w:rsid w:val="00F1115B"/>
    <w:rsid w:val="00F167E1"/>
    <w:rsid w:val="00F27A4D"/>
    <w:rsid w:val="00F34D90"/>
    <w:rsid w:val="00F35054"/>
    <w:rsid w:val="00F37245"/>
    <w:rsid w:val="00F40219"/>
    <w:rsid w:val="00F4117D"/>
    <w:rsid w:val="00F439CE"/>
    <w:rsid w:val="00F442F9"/>
    <w:rsid w:val="00F503A3"/>
    <w:rsid w:val="00F50E4F"/>
    <w:rsid w:val="00F52551"/>
    <w:rsid w:val="00F52DDA"/>
    <w:rsid w:val="00F5644D"/>
    <w:rsid w:val="00F56F23"/>
    <w:rsid w:val="00F57A13"/>
    <w:rsid w:val="00F62B54"/>
    <w:rsid w:val="00F632E8"/>
    <w:rsid w:val="00F63E85"/>
    <w:rsid w:val="00F71FE2"/>
    <w:rsid w:val="00F764F9"/>
    <w:rsid w:val="00F8038B"/>
    <w:rsid w:val="00F84737"/>
    <w:rsid w:val="00F85A45"/>
    <w:rsid w:val="00F865F2"/>
    <w:rsid w:val="00F92718"/>
    <w:rsid w:val="00FA2A8D"/>
    <w:rsid w:val="00FA31D9"/>
    <w:rsid w:val="00FA397D"/>
    <w:rsid w:val="00FA3E23"/>
    <w:rsid w:val="00FB207D"/>
    <w:rsid w:val="00FB43AC"/>
    <w:rsid w:val="00FC10B6"/>
    <w:rsid w:val="00FC28F9"/>
    <w:rsid w:val="00FC34BE"/>
    <w:rsid w:val="00FC57DC"/>
    <w:rsid w:val="00FD49E0"/>
    <w:rsid w:val="00FD59F8"/>
    <w:rsid w:val="00FD5FCD"/>
    <w:rsid w:val="00FE53F4"/>
    <w:rsid w:val="00FF51EC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559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A3"/>
    <w:rPr>
      <w:rFonts w:ascii="Bookman Old Style" w:hAnsi="Bookman Old Style"/>
      <w:szCs w:val="24"/>
    </w:rPr>
  </w:style>
  <w:style w:type="paragraph" w:styleId="Nagwek1">
    <w:name w:val="heading 1"/>
    <w:aliases w:val="H1"/>
    <w:basedOn w:val="Normalny"/>
    <w:next w:val="Normalny"/>
    <w:qFormat/>
    <w:rsid w:val="00AF2D94"/>
    <w:pPr>
      <w:keepNext/>
      <w:numPr>
        <w:numId w:val="1"/>
      </w:numPr>
      <w:spacing w:before="120" w:after="120" w:line="320" w:lineRule="atLeast"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AF2D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F2D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F2D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F2D94"/>
    <w:pPr>
      <w:keepNext/>
      <w:spacing w:line="360" w:lineRule="auto"/>
      <w:ind w:left="426" w:hanging="426"/>
      <w:jc w:val="both"/>
      <w:outlineLvl w:val="4"/>
    </w:pPr>
    <w:rPr>
      <w:rFonts w:cs="Arial"/>
      <w:szCs w:val="20"/>
    </w:rPr>
  </w:style>
  <w:style w:type="paragraph" w:styleId="Nagwek7">
    <w:name w:val="heading 7"/>
    <w:basedOn w:val="Normalny"/>
    <w:next w:val="Normalny"/>
    <w:qFormat/>
    <w:rsid w:val="00AF2D9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link w:val="CharChar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AF2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2D9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AF2D94"/>
    <w:pPr>
      <w:spacing w:before="80"/>
    </w:pPr>
    <w:rPr>
      <w:color w:val="0000FF"/>
    </w:rPr>
  </w:style>
  <w:style w:type="paragraph" w:styleId="Tekstpodstawowy">
    <w:name w:val="Body Text"/>
    <w:aliases w:val="body text"/>
    <w:basedOn w:val="Normalny"/>
    <w:rsid w:val="00AF2D94"/>
    <w:pPr>
      <w:spacing w:before="80"/>
      <w:jc w:val="both"/>
    </w:pPr>
  </w:style>
  <w:style w:type="paragraph" w:styleId="Tekstpodstawowywcity">
    <w:name w:val="Body Text Indent"/>
    <w:basedOn w:val="Normalny"/>
    <w:rsid w:val="00AF2D94"/>
    <w:pPr>
      <w:spacing w:before="80"/>
      <w:ind w:left="360" w:hanging="180"/>
    </w:pPr>
    <w:rPr>
      <w:rFonts w:ascii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AF2D94"/>
    <w:pPr>
      <w:spacing w:after="240" w:line="300" w:lineRule="atLeast"/>
    </w:pPr>
    <w:rPr>
      <w:rFonts w:ascii="Arial" w:hAnsi="Arial"/>
      <w:color w:val="FF0000"/>
      <w:sz w:val="18"/>
    </w:rPr>
  </w:style>
  <w:style w:type="character" w:styleId="Hipercze">
    <w:name w:val="Hyperlink"/>
    <w:rsid w:val="00AF2D94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AF2D94"/>
    <w:pPr>
      <w:spacing w:after="240" w:line="300" w:lineRule="atLeast"/>
      <w:jc w:val="center"/>
    </w:pPr>
    <w:rPr>
      <w:b/>
      <w:bCs/>
    </w:rPr>
  </w:style>
  <w:style w:type="character" w:styleId="Numerstrony">
    <w:name w:val="page number"/>
    <w:basedOn w:val="Domylnaczcionkaakapitu"/>
    <w:uiPriority w:val="99"/>
    <w:rsid w:val="00AF2D94"/>
  </w:style>
  <w:style w:type="paragraph" w:styleId="Tekstprzypisudolnego">
    <w:name w:val="footnote text"/>
    <w:basedOn w:val="Normalny"/>
    <w:semiHidden/>
    <w:rsid w:val="00AF2D94"/>
  </w:style>
  <w:style w:type="paragraph" w:customStyle="1" w:styleId="text1">
    <w:name w:val="text 1"/>
    <w:basedOn w:val="Normalny"/>
    <w:rsid w:val="00AF2D94"/>
    <w:pPr>
      <w:spacing w:before="120" w:after="120"/>
      <w:ind w:left="425"/>
      <w:jc w:val="both"/>
    </w:pPr>
    <w:rPr>
      <w:rFonts w:ascii="Arial" w:hAnsi="Arial"/>
      <w:sz w:val="22"/>
      <w:szCs w:val="20"/>
      <w:lang w:eastAsia="en-US"/>
    </w:rPr>
  </w:style>
  <w:style w:type="paragraph" w:customStyle="1" w:styleId="BodyTextIndent21">
    <w:name w:val="Body Text Indent 21"/>
    <w:basedOn w:val="Normalny"/>
    <w:rsid w:val="00AF2D94"/>
    <w:pPr>
      <w:tabs>
        <w:tab w:val="left" w:pos="709"/>
      </w:tabs>
      <w:ind w:left="284" w:hanging="338"/>
      <w:jc w:val="both"/>
    </w:pPr>
    <w:rPr>
      <w:rFonts w:ascii="Times New Roman" w:hAnsi="Times New Roman"/>
      <w:sz w:val="24"/>
      <w:szCs w:val="20"/>
    </w:rPr>
  </w:style>
  <w:style w:type="paragraph" w:customStyle="1" w:styleId="podpunkt">
    <w:name w:val="podpunkt"/>
    <w:basedOn w:val="Normalny"/>
    <w:rsid w:val="00AF2D94"/>
    <w:pPr>
      <w:tabs>
        <w:tab w:val="num" w:pos="360"/>
      </w:tabs>
      <w:ind w:left="567" w:hanging="283"/>
      <w:jc w:val="both"/>
    </w:pPr>
    <w:rPr>
      <w:rFonts w:ascii="Arial" w:hAnsi="Arial"/>
      <w:sz w:val="24"/>
      <w:szCs w:val="20"/>
    </w:rPr>
  </w:style>
  <w:style w:type="paragraph" w:styleId="Tekstpodstawowywcity3">
    <w:name w:val="Body Text Indent 3"/>
    <w:basedOn w:val="Normalny"/>
    <w:rsid w:val="00AF2D94"/>
    <w:pPr>
      <w:spacing w:after="120"/>
      <w:ind w:left="283"/>
    </w:pPr>
    <w:rPr>
      <w:sz w:val="16"/>
      <w:szCs w:val="16"/>
    </w:rPr>
  </w:style>
  <w:style w:type="paragraph" w:customStyle="1" w:styleId="Punkttekstu">
    <w:name w:val="Punkttekstu"/>
    <w:basedOn w:val="Normalny"/>
    <w:rsid w:val="00AF2D94"/>
    <w:pPr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y">
    <w:name w:val="Teksty"/>
    <w:basedOn w:val="Normalny"/>
    <w:rsid w:val="00AF2D94"/>
    <w:pPr>
      <w:spacing w:before="120" w:line="360" w:lineRule="auto"/>
      <w:jc w:val="both"/>
    </w:pPr>
    <w:rPr>
      <w:rFonts w:ascii="Arial" w:hAnsi="Arial"/>
      <w:szCs w:val="20"/>
    </w:rPr>
  </w:style>
  <w:style w:type="paragraph" w:customStyle="1" w:styleId="Wypunktowanie">
    <w:name w:val="Wypunktowanie"/>
    <w:basedOn w:val="Normalny"/>
    <w:rsid w:val="00AF2D94"/>
    <w:pPr>
      <w:numPr>
        <w:numId w:val="3"/>
      </w:numPr>
    </w:pPr>
    <w:rPr>
      <w:rFonts w:ascii="Times New Roman" w:hAnsi="Times New Roman"/>
      <w:sz w:val="24"/>
    </w:rPr>
  </w:style>
  <w:style w:type="paragraph" w:styleId="Tekstdymka">
    <w:name w:val="Balloon Text"/>
    <w:basedOn w:val="Normalny"/>
    <w:semiHidden/>
    <w:rsid w:val="00AF2D9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AF2D94"/>
    <w:pPr>
      <w:spacing w:after="120" w:line="480" w:lineRule="auto"/>
      <w:ind w:left="283"/>
    </w:pPr>
  </w:style>
  <w:style w:type="paragraph" w:styleId="Lista">
    <w:name w:val="List"/>
    <w:basedOn w:val="Tekstpodstawowy"/>
    <w:rsid w:val="00AF2D94"/>
    <w:pPr>
      <w:widowControl w:val="0"/>
      <w:suppressAutoHyphens/>
      <w:overflowPunct w:val="0"/>
      <w:autoSpaceDE w:val="0"/>
      <w:spacing w:before="0" w:line="360" w:lineRule="auto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tekstwstpny">
    <w:name w:val="tekst wstępny"/>
    <w:basedOn w:val="Normalny"/>
    <w:rsid w:val="00AF2D94"/>
    <w:pPr>
      <w:widowControl w:val="0"/>
      <w:suppressAutoHyphens/>
      <w:overflowPunct w:val="0"/>
      <w:autoSpaceDE w:val="0"/>
      <w:spacing w:before="60" w:after="60"/>
      <w:textAlignment w:val="baseline"/>
    </w:pPr>
    <w:rPr>
      <w:rFonts w:ascii="Times New Roman" w:hAnsi="Times New Roman"/>
      <w:szCs w:val="20"/>
      <w:lang w:val="en-US" w:eastAsia="ar-SA"/>
    </w:rPr>
  </w:style>
  <w:style w:type="paragraph" w:customStyle="1" w:styleId="Zawartotabeli">
    <w:name w:val="Zawartość tabeli"/>
    <w:basedOn w:val="Tekstpodstawowy"/>
    <w:rsid w:val="00AF2D94"/>
    <w:pPr>
      <w:widowControl w:val="0"/>
      <w:suppressLineNumbers/>
      <w:suppressAutoHyphens/>
      <w:overflowPunct w:val="0"/>
      <w:autoSpaceDE w:val="0"/>
      <w:spacing w:before="0" w:line="360" w:lineRule="auto"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Normal1">
    <w:name w:val="Normal1"/>
    <w:basedOn w:val="Normalny"/>
    <w:rsid w:val="00AF2D94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szCs w:val="20"/>
      <w:lang w:eastAsia="ar-SA"/>
    </w:rPr>
  </w:style>
  <w:style w:type="paragraph" w:styleId="NormalnyWeb">
    <w:name w:val="Normal (Web)"/>
    <w:basedOn w:val="Normalny"/>
    <w:rsid w:val="00AF2D94"/>
    <w:pPr>
      <w:spacing w:before="100" w:beforeAutospacing="1" w:after="119"/>
    </w:pPr>
    <w:rPr>
      <w:rFonts w:ascii="Times New Roman" w:hAnsi="Times New Roman"/>
      <w:sz w:val="24"/>
    </w:rPr>
  </w:style>
  <w:style w:type="paragraph" w:styleId="Tekstpodstawowy2">
    <w:name w:val="Body Text 2"/>
    <w:basedOn w:val="Normalny"/>
    <w:rsid w:val="00AF2D94"/>
    <w:pPr>
      <w:widowControl w:val="0"/>
      <w:jc w:val="both"/>
    </w:pPr>
    <w:rPr>
      <w:rFonts w:ascii="Times New Roman" w:hAnsi="Times New Roman"/>
      <w:szCs w:val="20"/>
    </w:rPr>
  </w:style>
  <w:style w:type="character" w:styleId="Odwoaniedokomentarza">
    <w:name w:val="annotation reference"/>
    <w:semiHidden/>
    <w:rsid w:val="00AF2D94"/>
    <w:rPr>
      <w:sz w:val="16"/>
      <w:szCs w:val="16"/>
    </w:rPr>
  </w:style>
  <w:style w:type="paragraph" w:styleId="Tekstkomentarza">
    <w:name w:val="annotation text"/>
    <w:basedOn w:val="Normalny"/>
    <w:semiHidden/>
    <w:rsid w:val="00AF2D94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AF2D94"/>
    <w:rPr>
      <w:b/>
      <w:bCs/>
    </w:rPr>
  </w:style>
  <w:style w:type="paragraph" w:styleId="Spistreci2">
    <w:name w:val="toc 2"/>
    <w:basedOn w:val="Normalny"/>
    <w:next w:val="Normalny"/>
    <w:autoRedefine/>
    <w:semiHidden/>
    <w:rsid w:val="00AF2D94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AF2D94"/>
    <w:pPr>
      <w:ind w:left="400"/>
    </w:pPr>
  </w:style>
  <w:style w:type="paragraph" w:customStyle="1" w:styleId="Standard">
    <w:name w:val="Standard"/>
    <w:rsid w:val="00AF2D94"/>
    <w:pPr>
      <w:widowControl w:val="0"/>
      <w:autoSpaceDE w:val="0"/>
      <w:autoSpaceDN w:val="0"/>
    </w:pPr>
    <w:rPr>
      <w:rFonts w:ascii="Times" w:eastAsia="SimSun" w:hAnsi="Times" w:cs="Times"/>
      <w:sz w:val="24"/>
      <w:szCs w:val="24"/>
      <w:lang w:val="en-US" w:eastAsia="zh-CN"/>
    </w:rPr>
  </w:style>
  <w:style w:type="table" w:styleId="Tabela-Siatka">
    <w:name w:val="Table Grid"/>
    <w:basedOn w:val="Standardowy"/>
    <w:rsid w:val="002A2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ny"/>
    <w:link w:val="Standardowy"/>
    <w:rsid w:val="00624924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Znak1">
    <w:name w:val="Znak1"/>
    <w:basedOn w:val="Normalny"/>
    <w:rsid w:val="00250799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ZnakZnak">
    <w:name w:val="Znak Znak"/>
    <w:basedOn w:val="Normalny"/>
    <w:rsid w:val="005839CD"/>
    <w:rPr>
      <w:rFonts w:ascii="Times New Roman" w:hAnsi="Times New Roman"/>
      <w:sz w:val="24"/>
    </w:rPr>
  </w:style>
  <w:style w:type="paragraph" w:customStyle="1" w:styleId="Default">
    <w:name w:val="Default"/>
    <w:rsid w:val="0096449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Styl1">
    <w:name w:val="Styl1"/>
    <w:basedOn w:val="Normalny"/>
    <w:autoRedefine/>
    <w:uiPriority w:val="99"/>
    <w:rsid w:val="00805599"/>
    <w:pPr>
      <w:spacing w:after="60"/>
      <w:jc w:val="both"/>
    </w:pPr>
    <w:rPr>
      <w:rFonts w:ascii="Arial" w:hAnsi="Arial" w:cs="Arial"/>
      <w:sz w:val="16"/>
      <w:szCs w:val="20"/>
      <w:lang w:eastAsia="en-US"/>
    </w:rPr>
  </w:style>
  <w:style w:type="paragraph" w:customStyle="1" w:styleId="Poprawka1">
    <w:name w:val="Poprawka1"/>
    <w:hidden/>
    <w:uiPriority w:val="99"/>
    <w:semiHidden/>
    <w:rsid w:val="00805599"/>
    <w:rPr>
      <w:rFonts w:ascii="Bookman Old Style" w:hAnsi="Bookman Old Style"/>
      <w:szCs w:val="24"/>
    </w:rPr>
  </w:style>
  <w:style w:type="paragraph" w:styleId="Akapitzlist">
    <w:name w:val="List Paragraph"/>
    <w:aliases w:val="normalny tekst,Akapit z list¹,sw tekst,L1,Numerowanie,List Paragraph,Akapit z listą BS,Bulleted list,Akapit z listą5,Odstavec,CW_Lista,lp1,Preambuła,Colorful Shading - Accent 31,Light List - Accent 51,Akapit normalny,List Paragraph2"/>
    <w:basedOn w:val="Normalny"/>
    <w:link w:val="AkapitzlistZnak"/>
    <w:uiPriority w:val="34"/>
    <w:qFormat/>
    <w:rsid w:val="00EB6DE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35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3517C"/>
    <w:rPr>
      <w:rFonts w:ascii="Courier New" w:hAnsi="Courier New" w:cs="Courier New"/>
      <w:color w:val="000000"/>
    </w:rPr>
  </w:style>
  <w:style w:type="paragraph" w:styleId="Listanumerowana">
    <w:name w:val="List Number"/>
    <w:basedOn w:val="Normalny"/>
    <w:semiHidden/>
    <w:rsid w:val="00F1115B"/>
    <w:pPr>
      <w:numPr>
        <w:numId w:val="14"/>
      </w:numPr>
      <w:spacing w:after="120" w:line="280" w:lineRule="atLeast"/>
      <w:jc w:val="both"/>
    </w:pPr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C35B0A"/>
    <w:rPr>
      <w:b/>
      <w:bCs/>
    </w:rPr>
  </w:style>
  <w:style w:type="character" w:customStyle="1" w:styleId="NagwekZnak">
    <w:name w:val="Nagłówek Znak"/>
    <w:aliases w:val="Nagłówek strony Znak"/>
    <w:link w:val="Nagwek"/>
    <w:uiPriority w:val="99"/>
    <w:rsid w:val="0048088F"/>
    <w:rPr>
      <w:rFonts w:ascii="Bookman Old Style" w:hAnsi="Bookman Old Style"/>
      <w:szCs w:val="24"/>
    </w:rPr>
  </w:style>
  <w:style w:type="paragraph" w:customStyle="1" w:styleId="Normalny1">
    <w:name w:val="Normalny1"/>
    <w:rsid w:val="00ED43E4"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customStyle="1" w:styleId="StopkaZnak">
    <w:name w:val="Stopka Znak"/>
    <w:link w:val="Stopka"/>
    <w:uiPriority w:val="99"/>
    <w:rsid w:val="00ED43E4"/>
    <w:rPr>
      <w:rFonts w:ascii="Bookman Old Style" w:hAnsi="Bookman Old Style"/>
      <w:szCs w:val="24"/>
    </w:rPr>
  </w:style>
  <w:style w:type="paragraph" w:customStyle="1" w:styleId="Textuser">
    <w:name w:val="Text (user)"/>
    <w:basedOn w:val="Standard"/>
    <w:rsid w:val="00785419"/>
    <w:pPr>
      <w:widowControl/>
      <w:suppressAutoHyphens/>
      <w:autoSpaceDE/>
      <w:spacing w:before="240" w:after="120"/>
      <w:ind w:firstLine="720"/>
      <w:jc w:val="both"/>
      <w:textAlignment w:val="baseline"/>
    </w:pPr>
    <w:rPr>
      <w:rFonts w:ascii="Calibri" w:hAnsi="Calibri" w:cs="Calibri"/>
      <w:kern w:val="3"/>
      <w:lang w:val="pl-PL" w:bidi="hi-IN"/>
    </w:rPr>
  </w:style>
  <w:style w:type="paragraph" w:customStyle="1" w:styleId="PreformattedTextuser">
    <w:name w:val="Preformatted Text (user)"/>
    <w:basedOn w:val="Standard"/>
    <w:rsid w:val="00785419"/>
    <w:pPr>
      <w:widowControl/>
      <w:suppressAutoHyphens/>
      <w:autoSpaceDE/>
      <w:textAlignment w:val="baseline"/>
    </w:pPr>
    <w:rPr>
      <w:rFonts w:ascii="Liberation Mono" w:eastAsia="NSimSun" w:hAnsi="Liberation Mono" w:cs="Liberation Mono"/>
      <w:kern w:val="3"/>
      <w:lang w:val="pl-PL" w:bidi="hi-IN"/>
    </w:rPr>
  </w:style>
  <w:style w:type="character" w:customStyle="1" w:styleId="Internetlink">
    <w:name w:val="Internet link"/>
    <w:rsid w:val="00785419"/>
    <w:rPr>
      <w:color w:val="000080"/>
      <w:u w:val="single"/>
    </w:rPr>
  </w:style>
  <w:style w:type="numbering" w:customStyle="1" w:styleId="WW8Num31">
    <w:name w:val="WW8Num31"/>
    <w:basedOn w:val="Bezlisty"/>
    <w:rsid w:val="00785419"/>
    <w:pPr>
      <w:numPr>
        <w:numId w:val="16"/>
      </w:numPr>
    </w:pPr>
  </w:style>
  <w:style w:type="numbering" w:customStyle="1" w:styleId="WW8Num41">
    <w:name w:val="WW8Num41"/>
    <w:basedOn w:val="Bezlisty"/>
    <w:rsid w:val="00785419"/>
    <w:pPr>
      <w:numPr>
        <w:numId w:val="17"/>
      </w:numPr>
    </w:pPr>
  </w:style>
  <w:style w:type="table" w:styleId="Jasnasiatkaakcent3">
    <w:name w:val="Light Grid Accent 3"/>
    <w:basedOn w:val="Standardowy"/>
    <w:uiPriority w:val="62"/>
    <w:rsid w:val="004C1D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ASSECOStandardowy">
    <w:name w:val="ASSECO Standardowy"/>
    <w:basedOn w:val="Normalny"/>
    <w:rsid w:val="00A86986"/>
    <w:pPr>
      <w:spacing w:after="120" w:line="280" w:lineRule="atLeast"/>
      <w:jc w:val="both"/>
    </w:pPr>
    <w:rPr>
      <w:rFonts w:ascii="Verdana" w:hAnsi="Verdana"/>
      <w:color w:val="000000"/>
    </w:rPr>
  </w:style>
  <w:style w:type="paragraph" w:customStyle="1" w:styleId="Normalny2">
    <w:name w:val="Normalny2"/>
    <w:basedOn w:val="Normalny"/>
    <w:rsid w:val="00383B47"/>
    <w:pPr>
      <w:spacing w:after="160" w:line="252" w:lineRule="auto"/>
    </w:pPr>
    <w:rPr>
      <w:rFonts w:ascii="Calibri" w:eastAsiaTheme="minorHAnsi" w:hAnsi="Calibri" w:cs="Calibri"/>
      <w:color w:val="000000"/>
      <w:sz w:val="22"/>
      <w:szCs w:val="22"/>
      <w:lang w:eastAsia="zh-CN"/>
    </w:rPr>
  </w:style>
  <w:style w:type="numbering" w:customStyle="1" w:styleId="Zaimportowanystyl7">
    <w:name w:val="Zaimportowany styl 7"/>
    <w:rsid w:val="00EB0840"/>
    <w:pPr>
      <w:numPr>
        <w:numId w:val="21"/>
      </w:numPr>
    </w:pPr>
  </w:style>
  <w:style w:type="numbering" w:customStyle="1" w:styleId="Zaimportowanystyl6">
    <w:name w:val="Zaimportowany styl 6"/>
    <w:rsid w:val="00F35054"/>
    <w:pPr>
      <w:numPr>
        <w:numId w:val="23"/>
      </w:numPr>
    </w:pPr>
  </w:style>
  <w:style w:type="character" w:customStyle="1" w:styleId="EquationCaption">
    <w:name w:val="_Equation Caption"/>
    <w:uiPriority w:val="99"/>
    <w:rsid w:val="009D7056"/>
  </w:style>
  <w:style w:type="character" w:customStyle="1" w:styleId="AkapitzlistZnak">
    <w:name w:val="Akapit z listą Znak"/>
    <w:aliases w:val="normalny tekst Znak,Akapit z list¹ Znak,sw tekst Znak,L1 Znak,Numerowanie Znak,List Paragraph Znak,Akapit z listą BS Znak,Bulleted list Znak,Akapit z listą5 Znak,Odstavec Znak,CW_Lista Znak,lp1 Znak,Preambuła Znak"/>
    <w:basedOn w:val="Domylnaczcionkaakapitu"/>
    <w:link w:val="Akapitzlist"/>
    <w:uiPriority w:val="34"/>
    <w:locked/>
    <w:rsid w:val="00481FFC"/>
    <w:rPr>
      <w:rFonts w:ascii="Bookman Old Style" w:hAnsi="Bookman Old Style"/>
      <w:szCs w:val="24"/>
    </w:rPr>
  </w:style>
  <w:style w:type="character" w:customStyle="1" w:styleId="TytuZnak">
    <w:name w:val="Tytuł Znak"/>
    <w:basedOn w:val="Domylnaczcionkaakapitu"/>
    <w:link w:val="Tytu"/>
    <w:rsid w:val="00AB49B5"/>
    <w:rPr>
      <w:rFonts w:ascii="Bookman Old Style" w:hAnsi="Bookman Old Style"/>
      <w:b/>
      <w:bCs/>
      <w:szCs w:val="24"/>
    </w:rPr>
  </w:style>
  <w:style w:type="character" w:customStyle="1" w:styleId="Nagwek3Znak">
    <w:name w:val="Nagłówek 3 Znak"/>
    <w:basedOn w:val="Domylnaczcionkaakapitu"/>
    <w:link w:val="Nagwek3"/>
    <w:rsid w:val="00096A74"/>
    <w:rPr>
      <w:rFonts w:ascii="Arial" w:hAnsi="Arial" w:cs="Arial"/>
      <w:b/>
      <w:bCs/>
      <w:sz w:val="26"/>
      <w:szCs w:val="26"/>
    </w:rPr>
  </w:style>
  <w:style w:type="paragraph" w:customStyle="1" w:styleId="numerowanie">
    <w:name w:val="numerowanie"/>
    <w:basedOn w:val="Tekstpodstawowy"/>
    <w:uiPriority w:val="99"/>
    <w:rsid w:val="002E6989"/>
    <w:pPr>
      <w:numPr>
        <w:numId w:val="39"/>
      </w:numPr>
      <w:suppressAutoHyphens/>
      <w:spacing w:before="0" w:after="120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zdrowie@assec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2233-E594-45C3-8159-5BEFF7E7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6428</Words>
  <Characters>38570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44909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mailto:hd.zdrowie.@asseco.pl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http://www.hd.asseco.pl/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2020-12-14T12:31:00Z</dcterms:created>
  <dcterms:modified xsi:type="dcterms:W3CDTF">2020-12-16T08:38:00Z</dcterms:modified>
</cp:coreProperties>
</file>